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i/>
          <w:iCs/>
          <w:color w:val="000000"/>
          <w:sz w:val="27"/>
          <w:szCs w:val="27"/>
          <w:lang w:eastAsia="ru-RU"/>
        </w:rPr>
        <w:t>Отдел образования администрации муниципального района</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i/>
          <w:iCs/>
          <w:color w:val="000000"/>
          <w:sz w:val="27"/>
          <w:szCs w:val="27"/>
          <w:lang w:eastAsia="ru-RU"/>
        </w:rPr>
        <w:t>Учалинский район</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i/>
          <w:iCs/>
          <w:color w:val="000000"/>
          <w:sz w:val="27"/>
          <w:szCs w:val="27"/>
          <w:lang w:eastAsia="ru-RU"/>
        </w:rPr>
        <w:t>муниципальное бюджетное общеобразовательное учреждение</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i/>
          <w:iCs/>
          <w:color w:val="000000"/>
          <w:sz w:val="27"/>
          <w:szCs w:val="27"/>
          <w:lang w:eastAsia="ru-RU"/>
        </w:rPr>
        <w:t>средняя общеобразовательная школа № 10</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i/>
          <w:iCs/>
          <w:color w:val="000000"/>
          <w:sz w:val="27"/>
          <w:szCs w:val="27"/>
          <w:lang w:eastAsia="ru-RU"/>
        </w:rPr>
        <w:t>муниципального района Учалинский район Республики Башкортостан</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i/>
          <w:iCs/>
          <w:color w:val="000000"/>
          <w:sz w:val="27"/>
          <w:szCs w:val="27"/>
          <w:lang w:eastAsia="ru-RU"/>
        </w:rPr>
        <w:t>Принята «Утверждаю»</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i/>
          <w:iCs/>
          <w:color w:val="000000"/>
          <w:sz w:val="27"/>
          <w:szCs w:val="27"/>
          <w:lang w:eastAsia="ru-RU"/>
        </w:rPr>
        <w:t>на заседании педагогического совета Директор МБОУ СОШ № 10</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i/>
          <w:iCs/>
          <w:color w:val="000000"/>
          <w:sz w:val="27"/>
          <w:szCs w:val="27"/>
          <w:lang w:eastAsia="ru-RU"/>
        </w:rPr>
        <w:t>протокол № 2 от 15.12.2011г. _____________Насибуллин Х.А</w:t>
      </w:r>
      <w:r w:rsidRPr="00FB230A">
        <w:rPr>
          <w:rFonts w:ascii="Times New Roman" w:eastAsia="Times New Roman" w:hAnsi="Times New Roman" w:cs="Times New Roman"/>
          <w:i/>
          <w:iCs/>
          <w:color w:val="000000"/>
          <w:sz w:val="27"/>
          <w:szCs w:val="27"/>
          <w:lang w:eastAsia="ru-RU"/>
        </w:rPr>
        <w:t>.</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44"/>
          <w:szCs w:val="44"/>
          <w:u w:val="single"/>
          <w:lang w:eastAsia="ru-RU"/>
        </w:rPr>
        <w:t>Программа развития муниципального</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44"/>
          <w:szCs w:val="44"/>
          <w:u w:val="single"/>
          <w:lang w:eastAsia="ru-RU"/>
        </w:rPr>
        <w:t>бюджетного общеобразовательного учреждения</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44"/>
          <w:szCs w:val="44"/>
          <w:u w:val="single"/>
          <w:lang w:eastAsia="ru-RU"/>
        </w:rPr>
        <w:t>средняя общеобразовательная школа № 10</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i/>
          <w:iCs/>
          <w:color w:val="000000"/>
          <w:sz w:val="40"/>
          <w:szCs w:val="40"/>
          <w:u w:val="single"/>
          <w:lang w:eastAsia="ru-RU"/>
        </w:rPr>
        <w:t>на 2012-2016 годы</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i/>
          <w:iCs/>
          <w:color w:val="000000"/>
          <w:sz w:val="40"/>
          <w:szCs w:val="40"/>
          <w:lang w:eastAsia="ru-RU"/>
        </w:rPr>
        <w:t>Учалы — 2011 год</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32"/>
          <w:szCs w:val="32"/>
          <w:lang w:eastAsia="ru-RU"/>
        </w:rPr>
        <w:t>Программа развития</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32"/>
          <w:szCs w:val="32"/>
          <w:lang w:eastAsia="ru-RU"/>
        </w:rPr>
        <w:t>муниципального бюджетного образовательного учреждения</w:t>
      </w:r>
    </w:p>
    <w:p w:rsidR="00FB230A" w:rsidRPr="00FB230A" w:rsidRDefault="00FB230A" w:rsidP="00FB230A">
      <w:pPr>
        <w:spacing w:before="100" w:beforeAutospacing="1" w:after="0" w:line="240" w:lineRule="auto"/>
        <w:ind w:left="720"/>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32"/>
          <w:szCs w:val="32"/>
          <w:lang w:eastAsia="ru-RU"/>
        </w:rPr>
        <w:t>средняя общеобразовательная школа № 10</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32"/>
          <w:szCs w:val="32"/>
          <w:lang w:eastAsia="ru-RU"/>
        </w:rPr>
        <w:t>Муниципального района Учалинский район</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32"/>
          <w:szCs w:val="32"/>
          <w:lang w:eastAsia="ru-RU"/>
        </w:rPr>
        <w:t>«Наша новая школа»</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32"/>
          <w:szCs w:val="32"/>
          <w:lang w:eastAsia="ru-RU"/>
        </w:rPr>
        <w:t>на 2012-2016 годы</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u w:val="single"/>
          <w:lang w:eastAsia="ru-RU"/>
        </w:rPr>
        <w:t>1. Нормативное обоснование программы развития,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u w:val="single"/>
          <w:lang w:eastAsia="ru-RU"/>
        </w:rPr>
        <w:t>принципы ее реализации</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 xml:space="preserve">Эффективное решение проблем современного образования на уровне школы возможно лишь при условии программно-целевого управления ее развитием, которое позволяет рассматривать школу как систему, </w:t>
      </w:r>
      <w:r w:rsidRPr="00FB230A">
        <w:rPr>
          <w:rFonts w:ascii="Times New Roman" w:eastAsia="Times New Roman" w:hAnsi="Times New Roman" w:cs="Times New Roman"/>
          <w:color w:val="000000"/>
          <w:sz w:val="27"/>
          <w:szCs w:val="27"/>
          <w:lang w:eastAsia="ru-RU"/>
        </w:rPr>
        <w:lastRenderedPageBreak/>
        <w:t>обеспечивающую высокий уровень качества образования. Программа развития МБОУ СОШ № 10 МР Учалинский район РБ разработана на основе Закона РФ «Об образовании», Закона «Об образовании» Республики Башкортостан, Национальной образовательной инициативы «Наша новая школа», «Типового положения об общеобразовательном учреждении» (2001), Плана действий по модернизации общего образования на 2011-2015 годы, утвержденного распоряжением Правительства Российской Федерации от 07.09.2010г № 1507-р, Концепции Федеральной целевой программы развития образования на 2011-2015 годы от 07.09.2011г. № 163 -р, «Федеральных образовательных стандартов начального общего и основного образования», Республиканской программы развития образования на 2009 — 2013гг, ее идеи тесно связаны с Программой развития образования МР Учалинский район РБ на 2009 — 2013 гг. Программа развития школы определяет цели воспитания и образования в государственной политике, помогает построить концепцию развития, наметить и структурировать приоритетные проблемы, разработать направления, задачи перехода к новой школе, а также план действий и поэтапную их реализацию в течение 5 лет.</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Программа развития призвана определить стратегию обновления учебного учреждения, создать организационную структуру и механизм ее реализации. Стратегия развития определяется решением следующих задач:</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50900A82" wp14:editId="40F0102B">
            <wp:extent cx="118110" cy="118110"/>
            <wp:effectExtent l="0" t="0" r="0" b="0"/>
            <wp:docPr id="195" name="Рисунок 194"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Обеспечение адаптации образовательного учреждения к изменениям, вызванных модернизацией российского образования и реализацией национальной образовательной инициативы «Наша новая школа».</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7478A797" wp14:editId="53C24ADC">
            <wp:extent cx="118110" cy="118110"/>
            <wp:effectExtent l="0" t="0" r="0" b="0"/>
            <wp:docPr id="196" name="Рисунок 196"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Обеспечение качества образования, соответствующего современным образовательным стандартам второго поколения путем модернизации содержания и образовательных технологий.</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47</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392D4A3E" wp14:editId="19860BC3">
            <wp:extent cx="118110" cy="118110"/>
            <wp:effectExtent l="0" t="0" r="0" b="0"/>
            <wp:docPr id="197" name="Рисунок 197"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Создание информационной образовательной среды школы с целью обеспечения благоприятных условий организации инновационного образовательного процесса, ориентированного на интенсивную, адаптивную, развивающую подготовку обучающихся.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66F2FD05" wp14:editId="12E19205">
            <wp:extent cx="118110" cy="118110"/>
            <wp:effectExtent l="0" t="0" r="0" b="0"/>
            <wp:docPr id="198" name="Рисунок 198"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Внедрение в практику научно-проработанных учебных программ, учебных и методических пособий, методов и средств обучения и воспитания.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lastRenderedPageBreak/>
        <w:drawing>
          <wp:inline distT="0" distB="0" distL="0" distR="0" wp14:anchorId="3814F65E" wp14:editId="173C4274">
            <wp:extent cx="118110" cy="118110"/>
            <wp:effectExtent l="0" t="0" r="0" b="0"/>
            <wp:docPr id="199" name="Рисунок 199"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Создание как специальной системы поддержки сформировавшихся талантливых школьников, так и общей среды для проявления и развития способностей каждого ребенка, выявления и стимулирования достижений одаренных ребят.</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6428DE5B" wp14:editId="0EE72A65">
            <wp:extent cx="118110" cy="118110"/>
            <wp:effectExtent l="0" t="0" r="0" b="0"/>
            <wp:docPr id="200" name="Рисунок 200"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Проектирование воспитательной среды, которая будет способствовать воспитанию у обучающихся гражданственности, уважения к историческому прошлому, традициям страны, республики, города, школы, социальной зрелости и способности адаптироваться в современном мире. Развитие общей культуры школьников, толерантного отношения ко всему окружающему с максимальным использованием возможностей гуманитарных дисциплин.</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492E1E87" wp14:editId="0955EE5F">
            <wp:extent cx="118110" cy="118110"/>
            <wp:effectExtent l="0" t="0" r="0" b="0"/>
            <wp:docPr id="201" name="Рисунок 201"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Сохранение системы моральных и материальных стимулов для постоянного повышения самообразования и квалификации учителей.</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4D3E4E94" wp14:editId="6A596026">
            <wp:extent cx="118110" cy="118110"/>
            <wp:effectExtent l="0" t="0" r="0" b="0"/>
            <wp:docPr id="202" name="Рисунок 202"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Осуществление рейтинговой системы оценки качества работы педагогов.</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53198ADB" wp14:editId="15F0CE87">
            <wp:extent cx="118110" cy="118110"/>
            <wp:effectExtent l="0" t="0" r="0" b="0"/>
            <wp:docPr id="203" name="Рисунок 203"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Укрепление материально-технической базы школы и совершенствование модели управления с целью эффективного развития школы.</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0E36CC9F" wp14:editId="67549E11">
            <wp:extent cx="118110" cy="118110"/>
            <wp:effectExtent l="0" t="0" r="0" b="0"/>
            <wp:docPr id="204" name="Рисунок 204"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Внедрение здоровьесберегающих технологий.</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36553650" wp14:editId="7E1175CC">
            <wp:extent cx="118110" cy="118110"/>
            <wp:effectExtent l="0" t="0" r="0" b="0"/>
            <wp:docPr id="205" name="Рисунок 205"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Тесное сотрудничество педагогического коллектива, социально-педагогической , психологической служб школы, родителей целью профилактики правонарушений.</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i/>
          <w:iCs/>
          <w:color w:val="000000"/>
          <w:sz w:val="27"/>
          <w:szCs w:val="27"/>
          <w:u w:val="single"/>
          <w:lang w:eastAsia="ru-RU"/>
        </w:rPr>
        <w:t>Основные принципы программы развития школы</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i/>
          <w:iCs/>
          <w:color w:val="000000"/>
          <w:sz w:val="27"/>
          <w:szCs w:val="27"/>
          <w:u w:val="single"/>
          <w:lang w:eastAsia="ru-RU"/>
        </w:rPr>
        <w:t>Принцип гуманизации </w:t>
      </w:r>
      <w:r w:rsidRPr="00FB230A">
        <w:rPr>
          <w:rFonts w:ascii="Times New Roman" w:eastAsia="Times New Roman" w:hAnsi="Times New Roman" w:cs="Times New Roman"/>
          <w:i/>
          <w:iCs/>
          <w:color w:val="000000"/>
          <w:sz w:val="27"/>
          <w:szCs w:val="27"/>
          <w:lang w:eastAsia="ru-RU"/>
        </w:rPr>
        <w:t>предполагает: реальное соблюдение прав учителя и ребенка, закрепленных Законом РФ «Об образовании», Декларацией прав ребенка, Конвенцией о правах ребенка и другими нормативными документами.</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i/>
          <w:iCs/>
          <w:color w:val="000000"/>
          <w:sz w:val="27"/>
          <w:szCs w:val="27"/>
          <w:u w:val="single"/>
          <w:lang w:eastAsia="ru-RU"/>
        </w:rPr>
        <w:t>Принцип сотрудничества</w:t>
      </w:r>
      <w:r w:rsidRPr="00FB230A">
        <w:rPr>
          <w:rFonts w:ascii="Times New Roman" w:eastAsia="Times New Roman" w:hAnsi="Times New Roman" w:cs="Times New Roman"/>
          <w:i/>
          <w:iCs/>
          <w:color w:val="000000"/>
          <w:sz w:val="27"/>
          <w:szCs w:val="27"/>
          <w:lang w:eastAsia="ru-RU"/>
        </w:rPr>
        <w:t> — построение взаимоотношений в школе на основе компетентности, авторитетности и поддержание достоинства в отношении учителей, повышающих уровень самооценки учеников, на взаимном уважении и доверии учителей, учеников, родителей в соответствии с принципами ненасильственного общения.</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i/>
          <w:iCs/>
          <w:color w:val="000000"/>
          <w:sz w:val="27"/>
          <w:szCs w:val="27"/>
          <w:u w:val="single"/>
          <w:lang w:eastAsia="ru-RU"/>
        </w:rPr>
        <w:t>Принцип развивающего обучения </w:t>
      </w:r>
      <w:r w:rsidRPr="00FB230A">
        <w:rPr>
          <w:rFonts w:ascii="Times New Roman" w:eastAsia="Times New Roman" w:hAnsi="Times New Roman" w:cs="Times New Roman"/>
          <w:i/>
          <w:iCs/>
          <w:color w:val="000000"/>
          <w:sz w:val="27"/>
          <w:szCs w:val="27"/>
          <w:lang w:eastAsia="ru-RU"/>
        </w:rPr>
        <w:t xml:space="preserve">предполагает: отказ от репродуктивных методик и применение методов творческой мыслительной деятельности и самообразования учащихся; развитие умственных способностей; использование </w:t>
      </w:r>
      <w:r w:rsidRPr="00FB230A">
        <w:rPr>
          <w:rFonts w:ascii="Times New Roman" w:eastAsia="Times New Roman" w:hAnsi="Times New Roman" w:cs="Times New Roman"/>
          <w:i/>
          <w:iCs/>
          <w:color w:val="000000"/>
          <w:sz w:val="27"/>
          <w:szCs w:val="27"/>
          <w:lang w:eastAsia="ru-RU"/>
        </w:rPr>
        <w:lastRenderedPageBreak/>
        <w:t>новейших педагогических технологий, с помощью которых формируются навыки рационального умственного труда.</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47</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i/>
          <w:iCs/>
          <w:color w:val="000000"/>
          <w:sz w:val="27"/>
          <w:szCs w:val="27"/>
          <w:u w:val="single"/>
          <w:lang w:eastAsia="ru-RU"/>
        </w:rPr>
        <w:t>Принцип индивидуализации обучения </w:t>
      </w:r>
      <w:r w:rsidRPr="00FB230A">
        <w:rPr>
          <w:rFonts w:ascii="Times New Roman" w:eastAsia="Times New Roman" w:hAnsi="Times New Roman" w:cs="Times New Roman"/>
          <w:i/>
          <w:iCs/>
          <w:color w:val="000000"/>
          <w:sz w:val="27"/>
          <w:szCs w:val="27"/>
          <w:lang w:eastAsia="ru-RU"/>
        </w:rPr>
        <w:t>предполагает всесторонний учет уровня развития способностей каждого ученика, формирование на этой основе личных планов, программ стимулирования и коррекции развития учащихся; повышение учебной мотивации и развитие познавательных интересов каждого ученика.</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i/>
          <w:iCs/>
          <w:color w:val="000000"/>
          <w:sz w:val="27"/>
          <w:szCs w:val="27"/>
          <w:u w:val="single"/>
          <w:lang w:eastAsia="ru-RU"/>
        </w:rPr>
        <w:t>Принцип дифференциации </w:t>
      </w:r>
      <w:r w:rsidRPr="00FB230A">
        <w:rPr>
          <w:rFonts w:ascii="Times New Roman" w:eastAsia="Times New Roman" w:hAnsi="Times New Roman" w:cs="Times New Roman"/>
          <w:i/>
          <w:iCs/>
          <w:color w:val="000000"/>
          <w:sz w:val="27"/>
          <w:szCs w:val="27"/>
          <w:lang w:eastAsia="ru-RU"/>
        </w:rPr>
        <w:t>предполагает: выявление и развитие у школьников склонностей и способностей к работе в различных направлениях изучаемых наук и на различном уровне в зависимости от личных качеств обучающихся; формирование классов, групп с учетом индивидуальных особенностей учащихся, что может отражаться в построении учебного плана.</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i/>
          <w:iCs/>
          <w:color w:val="000000"/>
          <w:sz w:val="27"/>
          <w:szCs w:val="27"/>
          <w:u w:val="single"/>
          <w:lang w:eastAsia="ru-RU"/>
        </w:rPr>
        <w:t>Принцип целостности </w:t>
      </w:r>
      <w:r w:rsidRPr="00FB230A">
        <w:rPr>
          <w:rFonts w:ascii="Times New Roman" w:eastAsia="Times New Roman" w:hAnsi="Times New Roman" w:cs="Times New Roman"/>
          <w:i/>
          <w:iCs/>
          <w:color w:val="000000"/>
          <w:sz w:val="27"/>
          <w:szCs w:val="27"/>
          <w:lang w:eastAsia="ru-RU"/>
        </w:rPr>
        <w:t>предполагает: построение деятельности школы на основе единства процессов развития, обучения и воспитания учащихся; создание сбалансированного образовательного пространства, учитывающего комплекс отраслей знаний в содержании образования,адекватность педагогических технологий содержанию и задачам образования.</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i/>
          <w:iCs/>
          <w:color w:val="000000"/>
          <w:sz w:val="27"/>
          <w:szCs w:val="27"/>
          <w:u w:val="single"/>
          <w:lang w:eastAsia="ru-RU"/>
        </w:rPr>
        <w:t>Принцип междисциплинарной интеграции </w:t>
      </w:r>
      <w:r w:rsidRPr="00FB230A">
        <w:rPr>
          <w:rFonts w:ascii="Times New Roman" w:eastAsia="Times New Roman" w:hAnsi="Times New Roman" w:cs="Times New Roman"/>
          <w:i/>
          <w:iCs/>
          <w:color w:val="000000"/>
          <w:sz w:val="27"/>
          <w:szCs w:val="27"/>
          <w:lang w:eastAsia="ru-RU"/>
        </w:rPr>
        <w:t>содержит выход на смежные науки, координацию курсов на основе этого принципа. Здесь можно говорить о двух уровнях: интеграция внутри самого предмета и интеграция внешняя, предполагающая передачу выходящих за рамки предмета отдельных элементов в другие курсы вплоть до создания междисциплинарных курсов.</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i/>
          <w:iCs/>
          <w:color w:val="000000"/>
          <w:sz w:val="27"/>
          <w:szCs w:val="27"/>
          <w:u w:val="single"/>
          <w:lang w:eastAsia="ru-RU"/>
        </w:rPr>
        <w:t>Принцип системности</w:t>
      </w:r>
      <w:r w:rsidRPr="00FB230A">
        <w:rPr>
          <w:rFonts w:ascii="Times New Roman" w:eastAsia="Times New Roman" w:hAnsi="Times New Roman" w:cs="Times New Roman"/>
          <w:i/>
          <w:iCs/>
          <w:color w:val="000000"/>
          <w:sz w:val="27"/>
          <w:szCs w:val="27"/>
          <w:lang w:eastAsia="ru-RU"/>
        </w:rPr>
        <w:t> предполагает преемственность знаний, т.е. «родственные» отношения повторения и учения на всех ступенях образования.</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i/>
          <w:iCs/>
          <w:color w:val="000000"/>
          <w:sz w:val="27"/>
          <w:szCs w:val="27"/>
          <w:u w:val="single"/>
          <w:lang w:eastAsia="ru-RU"/>
        </w:rPr>
        <w:t>Принцип вариативности</w:t>
      </w:r>
      <w:r w:rsidRPr="00FB230A">
        <w:rPr>
          <w:rFonts w:ascii="Times New Roman" w:eastAsia="Times New Roman" w:hAnsi="Times New Roman" w:cs="Times New Roman"/>
          <w:i/>
          <w:iCs/>
          <w:color w:val="000000"/>
          <w:sz w:val="27"/>
          <w:szCs w:val="27"/>
          <w:lang w:eastAsia="ru-RU"/>
        </w:rPr>
        <w:t>. Поскольку одной из задач обучения в школе является комплексное образование, дающее возможность выпускникам поступить в вузы гуманитарного, социально-экономического, естественно0-научного, медицинского профилей, то системой обучения и программами должны быть обеспечены факультативные и специализированные курсы, интегрирован принцип вариативности учебной литературы, подачи материала.</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p>
    <w:p w:rsidR="00FB230A" w:rsidRPr="00FB230A" w:rsidRDefault="00FB230A" w:rsidP="00FB230A">
      <w:pPr>
        <w:numPr>
          <w:ilvl w:val="3"/>
          <w:numId w:val="1"/>
        </w:num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u w:val="single"/>
          <w:lang w:eastAsia="ru-RU"/>
        </w:rPr>
        <w:t>Анализ результативности образовательного процесса</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2.1 Информационная справка о школе</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lastRenderedPageBreak/>
        <w:t>Средняя общеобразовательная школа № 10 была открыта в 1967 году.</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Учредителем школы является Администрация муниципального района Учалинский район в лице Учалинского отдела образования и комитета по управлению государственным имуществом.</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Проектная мощность — 1250 учащихся. В 1987 году введен в эксплуатацию пристрой — трехэтажное здание для начальной школы.</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Школьный комплекс располагает двумя актовыми залами (большой актовый зал совмещен со столовой), двумя спортивными залами, стадионом, учебными</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47</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мастерскими по работе с деревом и металлом, столовой, одним кабинетом обслуживающего труда, библиотекой с читальным залом (библиотечный фонд— 39013 экземпляров, из них 24479 экземпляров учебной литературы (на башкирском языке — 2163), 14534 экземпляра художественно-методической (на баш. языке — 20), количество поступившей литературы: учебников — 1330 экземпляров (на баш. языке — 303), художественно-методической - 551 (на баш. языке - 20) ), тридцатью девятью учебными кабинетами, в том числе двумя компьютерными классами и медиакабинетами с выходом в Интернет. В школе функционируют медицинский , стоматологический и прививочный кабинеты для оказания экстренной медицинской помощи. В кабинетах математики (№ 24), английского языка (№ 34), истории (№ 2), начальной школы (№ 15,7), химии (№ 38), башкирского языка (№ 27), русского языка (№ 30), физики (№ 36) установлена мультимедийная техника. Компьютерами оснащены кабинеты социального педагога, заместителей директора по учебной и воспитательной работе в начальном и среднем звене. В кабинетах русского языка, истории, биологии, физики, иностранного языка, начальных классов, ОБЖ имеется теле- и видеоаппаратура. Это позволяет развивать интерес обучающихся к учению, осуществлять индивидуальный подход к детям, вариативность. В перспективном плане стоит задача дальнейшего оборудования кабинетов компьютерной техникой и обучения учителей работе с компьютерным оборудованием.</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Школа работает в пятидневном режиме для учащихся 1 классов и в шестидневном, в две смены, для учащихся 2-11 классов. Продолжительность уроков для первоклассников 35 минут, для учащихся 2-11 классов — 45 минут.</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Обучение в школе ведется на основе Российской федеральной программы трехуровневого образования:</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1-я ступень (уровень) — 1-4 классы.</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lastRenderedPageBreak/>
        <w:t>2 -я ступень (уровень) — 5-9 классы.</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3 ступень (уровень) — 10-11 классы.</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2.2 Характеристика социума</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В средней школе № 10 в основном обучаются дети из микрорайона школы (ул. Кирова, Мира, 50 лет Октября, Муртазина, Пионерская, Ленина), но есть дети из п. Бурансы, г. Учалы-2, д. Имангулово, д. Кунакбаево, с. Учалы, других микрорайонов города. Большинство родителей учащихся представляет в социальном плане рабочих и служащих (95,2%), доля предпринимателей и безработных составляет соответственно 2,5 % и 0,82 %. Образовательный уровень родителей очень разный — от неполного среднего до высшего. Родительский заказ весьма дифференцирован (от полного отсутствия до требований высокого качества образования).</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47</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u w:val="single"/>
          <w:lang w:eastAsia="ru-RU"/>
        </w:rPr>
        <w:t>Динамика социального статуса родителей.</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111"/>
        <w:gridCol w:w="2015"/>
        <w:gridCol w:w="1823"/>
        <w:gridCol w:w="2015"/>
        <w:gridCol w:w="1631"/>
      </w:tblGrid>
      <w:tr w:rsidR="00FB230A" w:rsidRPr="00FB230A" w:rsidTr="00FB230A">
        <w:trPr>
          <w:trHeight w:val="435"/>
          <w:tblCellSpacing w:w="0" w:type="dxa"/>
        </w:trPr>
        <w:tc>
          <w:tcPr>
            <w:tcW w:w="1100" w:type="pct"/>
            <w:tcBorders>
              <w:top w:val="outset" w:sz="6" w:space="0" w:color="000000"/>
              <w:left w:val="outset" w:sz="6" w:space="0" w:color="000000"/>
              <w:bottom w:val="outset" w:sz="6" w:space="0" w:color="000000"/>
              <w:right w:val="outset" w:sz="6" w:space="0" w:color="000000"/>
            </w:tcBorders>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p>
        </w:tc>
        <w:tc>
          <w:tcPr>
            <w:tcW w:w="1050" w:type="pct"/>
            <w:tcBorders>
              <w:top w:val="outset" w:sz="6" w:space="0" w:color="000000"/>
              <w:left w:val="outset" w:sz="6" w:space="0" w:color="000000"/>
              <w:bottom w:val="outset" w:sz="6" w:space="0" w:color="000000"/>
              <w:right w:val="outset" w:sz="6" w:space="0" w:color="000000"/>
            </w:tcBorders>
            <w:shd w:val="clear" w:color="auto" w:fill="C0C0C0"/>
            <w:hideMark/>
          </w:tcPr>
          <w:p w:rsidR="00FB230A" w:rsidRPr="00FB230A" w:rsidRDefault="00FB230A" w:rsidP="00FB230A">
            <w:pPr>
              <w:spacing w:before="100" w:beforeAutospacing="1" w:after="115" w:line="240" w:lineRule="auto"/>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b/>
                <w:bCs/>
                <w:sz w:val="24"/>
                <w:szCs w:val="24"/>
                <w:lang w:eastAsia="ru-RU"/>
              </w:rPr>
              <w:t>2007-2008</w:t>
            </w:r>
          </w:p>
        </w:tc>
        <w:tc>
          <w:tcPr>
            <w:tcW w:w="950" w:type="pct"/>
            <w:tcBorders>
              <w:top w:val="outset" w:sz="6" w:space="0" w:color="000000"/>
              <w:left w:val="outset" w:sz="6" w:space="0" w:color="000000"/>
              <w:bottom w:val="outset" w:sz="6" w:space="0" w:color="000000"/>
              <w:right w:val="outset" w:sz="6" w:space="0" w:color="000000"/>
            </w:tcBorders>
            <w:shd w:val="clear" w:color="auto" w:fill="DFDFDF"/>
            <w:hideMark/>
          </w:tcPr>
          <w:p w:rsidR="00FB230A" w:rsidRPr="00FB230A" w:rsidRDefault="00FB230A" w:rsidP="00FB230A">
            <w:pPr>
              <w:spacing w:before="100" w:beforeAutospacing="1" w:after="115" w:line="240" w:lineRule="auto"/>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b/>
                <w:bCs/>
                <w:sz w:val="24"/>
                <w:szCs w:val="24"/>
                <w:lang w:eastAsia="ru-RU"/>
              </w:rPr>
              <w:t>2008-2009</w:t>
            </w:r>
          </w:p>
        </w:tc>
        <w:tc>
          <w:tcPr>
            <w:tcW w:w="1050" w:type="pct"/>
            <w:tcBorders>
              <w:top w:val="outset" w:sz="6" w:space="0" w:color="000000"/>
              <w:left w:val="outset" w:sz="6" w:space="0" w:color="000000"/>
              <w:bottom w:val="outset" w:sz="6" w:space="0" w:color="000000"/>
              <w:right w:val="outset" w:sz="6" w:space="0" w:color="000000"/>
            </w:tcBorders>
            <w:shd w:val="clear" w:color="auto" w:fill="C0C0C0"/>
            <w:hideMark/>
          </w:tcPr>
          <w:p w:rsidR="00FB230A" w:rsidRPr="00FB230A" w:rsidRDefault="00FB230A" w:rsidP="00FB230A">
            <w:pPr>
              <w:spacing w:before="100" w:beforeAutospacing="1" w:after="115" w:line="240" w:lineRule="auto"/>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b/>
                <w:bCs/>
                <w:sz w:val="24"/>
                <w:szCs w:val="24"/>
                <w:lang w:eastAsia="ru-RU"/>
              </w:rPr>
              <w:t>2009-2010</w:t>
            </w:r>
          </w:p>
        </w:tc>
        <w:tc>
          <w:tcPr>
            <w:tcW w:w="950" w:type="pct"/>
            <w:tcBorders>
              <w:top w:val="outset" w:sz="6" w:space="0" w:color="000000"/>
              <w:left w:val="outset" w:sz="6" w:space="0" w:color="000000"/>
              <w:bottom w:val="outset" w:sz="6" w:space="0" w:color="000000"/>
              <w:right w:val="outset" w:sz="6" w:space="0" w:color="000000"/>
            </w:tcBorders>
            <w:shd w:val="clear" w:color="auto" w:fill="DFDFDF"/>
            <w:hideMark/>
          </w:tcPr>
          <w:p w:rsidR="00FB230A" w:rsidRPr="00FB230A" w:rsidRDefault="00FB230A" w:rsidP="00FB230A">
            <w:pPr>
              <w:spacing w:before="100" w:beforeAutospacing="1" w:after="115" w:line="240" w:lineRule="auto"/>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b/>
                <w:bCs/>
                <w:sz w:val="24"/>
                <w:szCs w:val="24"/>
                <w:lang w:eastAsia="ru-RU"/>
              </w:rPr>
              <w:t>2010-2011</w:t>
            </w:r>
          </w:p>
        </w:tc>
      </w:tr>
      <w:tr w:rsidR="00FB230A" w:rsidRPr="00FB230A" w:rsidTr="00FB230A">
        <w:trPr>
          <w:trHeight w:val="225"/>
          <w:tblCellSpacing w:w="0" w:type="dxa"/>
        </w:trPr>
        <w:tc>
          <w:tcPr>
            <w:tcW w:w="1100" w:type="pct"/>
            <w:tcBorders>
              <w:top w:val="outset" w:sz="6" w:space="0" w:color="000000"/>
              <w:left w:val="outset" w:sz="6" w:space="0" w:color="000000"/>
              <w:bottom w:val="outset" w:sz="6" w:space="0" w:color="000000"/>
              <w:right w:val="outset" w:sz="6" w:space="0" w:color="000000"/>
            </w:tcBorders>
            <w:hideMark/>
          </w:tcPr>
          <w:p w:rsidR="00FB230A" w:rsidRPr="00FB230A" w:rsidRDefault="00FB230A" w:rsidP="00FB230A">
            <w:pPr>
              <w:spacing w:before="100" w:beforeAutospacing="1" w:after="115" w:line="225" w:lineRule="atLeast"/>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рабочие</w:t>
            </w:r>
          </w:p>
        </w:tc>
        <w:tc>
          <w:tcPr>
            <w:tcW w:w="1050" w:type="pct"/>
            <w:tcBorders>
              <w:top w:val="outset" w:sz="6" w:space="0" w:color="000000"/>
              <w:left w:val="outset" w:sz="6" w:space="0" w:color="000000"/>
              <w:bottom w:val="outset" w:sz="6" w:space="0" w:color="000000"/>
              <w:right w:val="outset" w:sz="6" w:space="0" w:color="000000"/>
            </w:tcBorders>
            <w:shd w:val="clear" w:color="auto" w:fill="C0C0C0"/>
            <w:hideMark/>
          </w:tcPr>
          <w:p w:rsidR="00FB230A" w:rsidRPr="00FB230A" w:rsidRDefault="00FB230A" w:rsidP="00FB230A">
            <w:pPr>
              <w:spacing w:before="100" w:beforeAutospacing="1" w:after="115" w:line="225" w:lineRule="atLeast"/>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1608</w:t>
            </w:r>
          </w:p>
        </w:tc>
        <w:tc>
          <w:tcPr>
            <w:tcW w:w="950" w:type="pct"/>
            <w:tcBorders>
              <w:top w:val="outset" w:sz="6" w:space="0" w:color="000000"/>
              <w:left w:val="outset" w:sz="6" w:space="0" w:color="000000"/>
              <w:bottom w:val="outset" w:sz="6" w:space="0" w:color="000000"/>
              <w:right w:val="outset" w:sz="6" w:space="0" w:color="000000"/>
            </w:tcBorders>
            <w:shd w:val="clear" w:color="auto" w:fill="DFDFDF"/>
            <w:hideMark/>
          </w:tcPr>
          <w:p w:rsidR="00FB230A" w:rsidRPr="00FB230A" w:rsidRDefault="00FB230A" w:rsidP="00FB230A">
            <w:pPr>
              <w:spacing w:before="100" w:beforeAutospacing="1" w:after="115" w:line="225" w:lineRule="atLeast"/>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1588</w:t>
            </w:r>
          </w:p>
        </w:tc>
        <w:tc>
          <w:tcPr>
            <w:tcW w:w="1050" w:type="pct"/>
            <w:tcBorders>
              <w:top w:val="outset" w:sz="6" w:space="0" w:color="000000"/>
              <w:left w:val="outset" w:sz="6" w:space="0" w:color="000000"/>
              <w:bottom w:val="outset" w:sz="6" w:space="0" w:color="000000"/>
              <w:right w:val="outset" w:sz="6" w:space="0" w:color="000000"/>
            </w:tcBorders>
            <w:shd w:val="clear" w:color="auto" w:fill="C0C0C0"/>
            <w:hideMark/>
          </w:tcPr>
          <w:p w:rsidR="00FB230A" w:rsidRPr="00FB230A" w:rsidRDefault="00FB230A" w:rsidP="00FB230A">
            <w:pPr>
              <w:spacing w:before="100" w:beforeAutospacing="1" w:after="115" w:line="225" w:lineRule="atLeast"/>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1068</w:t>
            </w:r>
          </w:p>
        </w:tc>
        <w:tc>
          <w:tcPr>
            <w:tcW w:w="950" w:type="pct"/>
            <w:tcBorders>
              <w:top w:val="outset" w:sz="6" w:space="0" w:color="000000"/>
              <w:left w:val="outset" w:sz="6" w:space="0" w:color="000000"/>
              <w:bottom w:val="outset" w:sz="6" w:space="0" w:color="000000"/>
              <w:right w:val="outset" w:sz="6" w:space="0" w:color="000000"/>
            </w:tcBorders>
            <w:shd w:val="clear" w:color="auto" w:fill="DFDFDF"/>
            <w:hideMark/>
          </w:tcPr>
          <w:p w:rsidR="00FB230A" w:rsidRPr="00FB230A" w:rsidRDefault="00FB230A" w:rsidP="00FB230A">
            <w:pPr>
              <w:spacing w:before="100" w:beforeAutospacing="1" w:after="115" w:line="225" w:lineRule="atLeast"/>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1133</w:t>
            </w:r>
          </w:p>
        </w:tc>
      </w:tr>
      <w:tr w:rsidR="00FB230A" w:rsidRPr="00FB230A" w:rsidTr="00FB230A">
        <w:trPr>
          <w:trHeight w:val="210"/>
          <w:tblCellSpacing w:w="0" w:type="dxa"/>
        </w:trPr>
        <w:tc>
          <w:tcPr>
            <w:tcW w:w="1100" w:type="pct"/>
            <w:tcBorders>
              <w:top w:val="outset" w:sz="6" w:space="0" w:color="000000"/>
              <w:left w:val="outset" w:sz="6" w:space="0" w:color="000000"/>
              <w:bottom w:val="outset" w:sz="6" w:space="0" w:color="000000"/>
              <w:right w:val="outset" w:sz="6" w:space="0" w:color="000000"/>
            </w:tcBorders>
            <w:hideMark/>
          </w:tcPr>
          <w:p w:rsidR="00FB230A" w:rsidRPr="00FB230A" w:rsidRDefault="00FB230A" w:rsidP="00FB230A">
            <w:pPr>
              <w:spacing w:before="100" w:beforeAutospacing="1" w:after="115" w:line="210" w:lineRule="atLeast"/>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служащие</w:t>
            </w:r>
          </w:p>
        </w:tc>
        <w:tc>
          <w:tcPr>
            <w:tcW w:w="1050" w:type="pct"/>
            <w:tcBorders>
              <w:top w:val="outset" w:sz="6" w:space="0" w:color="000000"/>
              <w:left w:val="outset" w:sz="6" w:space="0" w:color="000000"/>
              <w:bottom w:val="outset" w:sz="6" w:space="0" w:color="000000"/>
              <w:right w:val="outset" w:sz="6" w:space="0" w:color="000000"/>
            </w:tcBorders>
            <w:shd w:val="clear" w:color="auto" w:fill="C0C0C0"/>
            <w:hideMark/>
          </w:tcPr>
          <w:p w:rsidR="00FB230A" w:rsidRPr="00FB230A" w:rsidRDefault="00FB230A" w:rsidP="00FB230A">
            <w:pPr>
              <w:spacing w:before="100" w:beforeAutospacing="1" w:after="115" w:line="210" w:lineRule="atLeast"/>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214</w:t>
            </w:r>
          </w:p>
        </w:tc>
        <w:tc>
          <w:tcPr>
            <w:tcW w:w="950" w:type="pct"/>
            <w:tcBorders>
              <w:top w:val="outset" w:sz="6" w:space="0" w:color="000000"/>
              <w:left w:val="outset" w:sz="6" w:space="0" w:color="000000"/>
              <w:bottom w:val="outset" w:sz="6" w:space="0" w:color="000000"/>
              <w:right w:val="outset" w:sz="6" w:space="0" w:color="000000"/>
            </w:tcBorders>
            <w:shd w:val="clear" w:color="auto" w:fill="DFDFDF"/>
            <w:hideMark/>
          </w:tcPr>
          <w:p w:rsidR="00FB230A" w:rsidRPr="00FB230A" w:rsidRDefault="00FB230A" w:rsidP="00FB230A">
            <w:pPr>
              <w:spacing w:before="100" w:beforeAutospacing="1" w:after="115" w:line="210" w:lineRule="atLeast"/>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211</w:t>
            </w:r>
          </w:p>
        </w:tc>
        <w:tc>
          <w:tcPr>
            <w:tcW w:w="1050" w:type="pct"/>
            <w:tcBorders>
              <w:top w:val="outset" w:sz="6" w:space="0" w:color="000000"/>
              <w:left w:val="outset" w:sz="6" w:space="0" w:color="000000"/>
              <w:bottom w:val="outset" w:sz="6" w:space="0" w:color="000000"/>
              <w:right w:val="outset" w:sz="6" w:space="0" w:color="000000"/>
            </w:tcBorders>
            <w:shd w:val="clear" w:color="auto" w:fill="C0C0C0"/>
            <w:hideMark/>
          </w:tcPr>
          <w:p w:rsidR="00FB230A" w:rsidRPr="00FB230A" w:rsidRDefault="00FB230A" w:rsidP="00FB230A">
            <w:pPr>
              <w:spacing w:before="100" w:beforeAutospacing="1" w:after="115" w:line="210" w:lineRule="atLeast"/>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230</w:t>
            </w:r>
          </w:p>
        </w:tc>
        <w:tc>
          <w:tcPr>
            <w:tcW w:w="950" w:type="pct"/>
            <w:tcBorders>
              <w:top w:val="outset" w:sz="6" w:space="0" w:color="000000"/>
              <w:left w:val="outset" w:sz="6" w:space="0" w:color="000000"/>
              <w:bottom w:val="outset" w:sz="6" w:space="0" w:color="000000"/>
              <w:right w:val="outset" w:sz="6" w:space="0" w:color="000000"/>
            </w:tcBorders>
            <w:shd w:val="clear" w:color="auto" w:fill="DFDFDF"/>
            <w:hideMark/>
          </w:tcPr>
          <w:p w:rsidR="00FB230A" w:rsidRPr="00FB230A" w:rsidRDefault="00FB230A" w:rsidP="00FB230A">
            <w:pPr>
              <w:spacing w:before="100" w:beforeAutospacing="1" w:after="115" w:line="210" w:lineRule="atLeast"/>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380</w:t>
            </w:r>
          </w:p>
        </w:tc>
      </w:tr>
      <w:tr w:rsidR="00FB230A" w:rsidRPr="00FB230A" w:rsidTr="00FB230A">
        <w:trPr>
          <w:trHeight w:val="45"/>
          <w:tblCellSpacing w:w="0" w:type="dxa"/>
        </w:trPr>
        <w:tc>
          <w:tcPr>
            <w:tcW w:w="1100" w:type="pct"/>
            <w:tcBorders>
              <w:top w:val="outset" w:sz="6" w:space="0" w:color="000000"/>
              <w:left w:val="outset" w:sz="6" w:space="0" w:color="000000"/>
              <w:bottom w:val="outset" w:sz="6" w:space="0" w:color="000000"/>
              <w:right w:val="outset" w:sz="6" w:space="0" w:color="000000"/>
            </w:tcBorders>
            <w:hideMark/>
          </w:tcPr>
          <w:p w:rsidR="00FB230A" w:rsidRPr="00FB230A" w:rsidRDefault="00FB230A" w:rsidP="00FB230A">
            <w:pPr>
              <w:spacing w:before="100" w:beforeAutospacing="1" w:after="115" w:line="45" w:lineRule="atLeast"/>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безработные</w:t>
            </w:r>
          </w:p>
        </w:tc>
        <w:tc>
          <w:tcPr>
            <w:tcW w:w="1050" w:type="pct"/>
            <w:tcBorders>
              <w:top w:val="outset" w:sz="6" w:space="0" w:color="000000"/>
              <w:left w:val="outset" w:sz="6" w:space="0" w:color="000000"/>
              <w:bottom w:val="outset" w:sz="6" w:space="0" w:color="000000"/>
              <w:right w:val="outset" w:sz="6" w:space="0" w:color="000000"/>
            </w:tcBorders>
            <w:shd w:val="clear" w:color="auto" w:fill="C0C0C0"/>
            <w:hideMark/>
          </w:tcPr>
          <w:p w:rsidR="00FB230A" w:rsidRPr="00FB230A" w:rsidRDefault="00FB230A" w:rsidP="00FB230A">
            <w:pPr>
              <w:spacing w:before="100" w:beforeAutospacing="1" w:after="115" w:line="45" w:lineRule="atLeast"/>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8</w:t>
            </w:r>
          </w:p>
        </w:tc>
        <w:tc>
          <w:tcPr>
            <w:tcW w:w="950" w:type="pct"/>
            <w:tcBorders>
              <w:top w:val="outset" w:sz="6" w:space="0" w:color="000000"/>
              <w:left w:val="outset" w:sz="6" w:space="0" w:color="000000"/>
              <w:bottom w:val="outset" w:sz="6" w:space="0" w:color="000000"/>
              <w:right w:val="outset" w:sz="6" w:space="0" w:color="000000"/>
            </w:tcBorders>
            <w:shd w:val="clear" w:color="auto" w:fill="DFDFDF"/>
            <w:hideMark/>
          </w:tcPr>
          <w:p w:rsidR="00FB230A" w:rsidRPr="00FB230A" w:rsidRDefault="00FB230A" w:rsidP="00FB230A">
            <w:pPr>
              <w:spacing w:before="100" w:beforeAutospacing="1" w:after="115" w:line="45" w:lineRule="atLeast"/>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8</w:t>
            </w:r>
          </w:p>
        </w:tc>
        <w:tc>
          <w:tcPr>
            <w:tcW w:w="1050" w:type="pct"/>
            <w:tcBorders>
              <w:top w:val="outset" w:sz="6" w:space="0" w:color="000000"/>
              <w:left w:val="outset" w:sz="6" w:space="0" w:color="000000"/>
              <w:bottom w:val="outset" w:sz="6" w:space="0" w:color="000000"/>
              <w:right w:val="outset" w:sz="6" w:space="0" w:color="000000"/>
            </w:tcBorders>
            <w:shd w:val="clear" w:color="auto" w:fill="C0C0C0"/>
            <w:hideMark/>
          </w:tcPr>
          <w:p w:rsidR="00FB230A" w:rsidRPr="00FB230A" w:rsidRDefault="00FB230A" w:rsidP="00FB230A">
            <w:pPr>
              <w:spacing w:before="100" w:beforeAutospacing="1" w:after="115" w:line="45" w:lineRule="atLeast"/>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10</w:t>
            </w:r>
          </w:p>
        </w:tc>
        <w:tc>
          <w:tcPr>
            <w:tcW w:w="950" w:type="pct"/>
            <w:tcBorders>
              <w:top w:val="outset" w:sz="6" w:space="0" w:color="000000"/>
              <w:left w:val="outset" w:sz="6" w:space="0" w:color="000000"/>
              <w:bottom w:val="outset" w:sz="6" w:space="0" w:color="000000"/>
              <w:right w:val="outset" w:sz="6" w:space="0" w:color="000000"/>
            </w:tcBorders>
            <w:shd w:val="clear" w:color="auto" w:fill="DFDFDF"/>
            <w:hideMark/>
          </w:tcPr>
          <w:p w:rsidR="00FB230A" w:rsidRPr="00FB230A" w:rsidRDefault="00FB230A" w:rsidP="00FB230A">
            <w:pPr>
              <w:spacing w:before="100" w:beforeAutospacing="1" w:after="115" w:line="45" w:lineRule="atLeast"/>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13</w:t>
            </w:r>
          </w:p>
        </w:tc>
      </w:tr>
      <w:tr w:rsidR="00FB230A" w:rsidRPr="00FB230A" w:rsidTr="00FB230A">
        <w:trPr>
          <w:trHeight w:val="225"/>
          <w:tblCellSpacing w:w="0" w:type="dxa"/>
        </w:trPr>
        <w:tc>
          <w:tcPr>
            <w:tcW w:w="1100" w:type="pct"/>
            <w:tcBorders>
              <w:top w:val="outset" w:sz="6" w:space="0" w:color="000000"/>
              <w:left w:val="outset" w:sz="6" w:space="0" w:color="000000"/>
              <w:bottom w:val="outset" w:sz="6" w:space="0" w:color="000000"/>
              <w:right w:val="outset" w:sz="6" w:space="0" w:color="000000"/>
            </w:tcBorders>
            <w:hideMark/>
          </w:tcPr>
          <w:p w:rsidR="00FB230A" w:rsidRPr="00FB230A" w:rsidRDefault="00FB230A" w:rsidP="00FB230A">
            <w:pPr>
              <w:spacing w:before="100" w:beforeAutospacing="1" w:after="115" w:line="225" w:lineRule="atLeast"/>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предприниматели</w:t>
            </w:r>
          </w:p>
        </w:tc>
        <w:tc>
          <w:tcPr>
            <w:tcW w:w="1050" w:type="pct"/>
            <w:tcBorders>
              <w:top w:val="outset" w:sz="6" w:space="0" w:color="000000"/>
              <w:left w:val="outset" w:sz="6" w:space="0" w:color="000000"/>
              <w:bottom w:val="outset" w:sz="6" w:space="0" w:color="000000"/>
              <w:right w:val="outset" w:sz="6" w:space="0" w:color="000000"/>
            </w:tcBorders>
            <w:shd w:val="clear" w:color="auto" w:fill="C0C0C0"/>
            <w:hideMark/>
          </w:tcPr>
          <w:p w:rsidR="00FB230A" w:rsidRPr="00FB230A" w:rsidRDefault="00FB230A" w:rsidP="00FB230A">
            <w:pPr>
              <w:spacing w:before="100" w:beforeAutospacing="1" w:after="115" w:line="225" w:lineRule="atLeast"/>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50</w:t>
            </w:r>
          </w:p>
        </w:tc>
        <w:tc>
          <w:tcPr>
            <w:tcW w:w="950" w:type="pct"/>
            <w:tcBorders>
              <w:top w:val="outset" w:sz="6" w:space="0" w:color="000000"/>
              <w:left w:val="outset" w:sz="6" w:space="0" w:color="000000"/>
              <w:bottom w:val="outset" w:sz="6" w:space="0" w:color="000000"/>
              <w:right w:val="outset" w:sz="6" w:space="0" w:color="000000"/>
            </w:tcBorders>
            <w:shd w:val="clear" w:color="auto" w:fill="DFDFDF"/>
            <w:hideMark/>
          </w:tcPr>
          <w:p w:rsidR="00FB230A" w:rsidRPr="00FB230A" w:rsidRDefault="00FB230A" w:rsidP="00FB230A">
            <w:pPr>
              <w:spacing w:before="100" w:beforeAutospacing="1" w:after="115" w:line="225" w:lineRule="atLeast"/>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43</w:t>
            </w:r>
          </w:p>
        </w:tc>
        <w:tc>
          <w:tcPr>
            <w:tcW w:w="1050" w:type="pct"/>
            <w:tcBorders>
              <w:top w:val="outset" w:sz="6" w:space="0" w:color="000000"/>
              <w:left w:val="outset" w:sz="6" w:space="0" w:color="000000"/>
              <w:bottom w:val="outset" w:sz="6" w:space="0" w:color="000000"/>
              <w:right w:val="outset" w:sz="6" w:space="0" w:color="000000"/>
            </w:tcBorders>
            <w:shd w:val="clear" w:color="auto" w:fill="C0C0C0"/>
            <w:hideMark/>
          </w:tcPr>
          <w:p w:rsidR="00FB230A" w:rsidRPr="00FB230A" w:rsidRDefault="00FB230A" w:rsidP="00FB230A">
            <w:pPr>
              <w:spacing w:before="100" w:beforeAutospacing="1" w:after="115" w:line="225" w:lineRule="atLeast"/>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45</w:t>
            </w:r>
          </w:p>
        </w:tc>
        <w:tc>
          <w:tcPr>
            <w:tcW w:w="950" w:type="pct"/>
            <w:tcBorders>
              <w:top w:val="outset" w:sz="6" w:space="0" w:color="000000"/>
              <w:left w:val="outset" w:sz="6" w:space="0" w:color="000000"/>
              <w:bottom w:val="outset" w:sz="6" w:space="0" w:color="000000"/>
              <w:right w:val="outset" w:sz="6" w:space="0" w:color="000000"/>
            </w:tcBorders>
            <w:shd w:val="clear" w:color="auto" w:fill="DFDFDF"/>
            <w:hideMark/>
          </w:tcPr>
          <w:p w:rsidR="00FB230A" w:rsidRPr="00FB230A" w:rsidRDefault="00FB230A" w:rsidP="00FB230A">
            <w:pPr>
              <w:spacing w:before="100" w:beforeAutospacing="1" w:after="115" w:line="225" w:lineRule="atLeast"/>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39</w:t>
            </w:r>
          </w:p>
        </w:tc>
      </w:tr>
      <w:tr w:rsidR="00FB230A" w:rsidRPr="00FB230A" w:rsidTr="00FB230A">
        <w:trPr>
          <w:trHeight w:val="210"/>
          <w:tblCellSpacing w:w="0" w:type="dxa"/>
        </w:trPr>
        <w:tc>
          <w:tcPr>
            <w:tcW w:w="1100" w:type="pct"/>
            <w:tcBorders>
              <w:top w:val="outset" w:sz="6" w:space="0" w:color="000000"/>
              <w:left w:val="outset" w:sz="6" w:space="0" w:color="000000"/>
              <w:bottom w:val="outset" w:sz="6" w:space="0" w:color="000000"/>
              <w:right w:val="outset" w:sz="6" w:space="0" w:color="000000"/>
            </w:tcBorders>
            <w:hideMark/>
          </w:tcPr>
          <w:p w:rsidR="00FB230A" w:rsidRPr="00FB230A" w:rsidRDefault="00FB230A" w:rsidP="00FB230A">
            <w:pPr>
              <w:spacing w:before="100" w:beforeAutospacing="1" w:after="115" w:line="210" w:lineRule="atLeast"/>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пенсионеры</w:t>
            </w:r>
          </w:p>
        </w:tc>
        <w:tc>
          <w:tcPr>
            <w:tcW w:w="1050" w:type="pct"/>
            <w:tcBorders>
              <w:top w:val="outset" w:sz="6" w:space="0" w:color="000000"/>
              <w:left w:val="outset" w:sz="6" w:space="0" w:color="000000"/>
              <w:bottom w:val="outset" w:sz="6" w:space="0" w:color="000000"/>
              <w:right w:val="outset" w:sz="6" w:space="0" w:color="000000"/>
            </w:tcBorders>
            <w:shd w:val="clear" w:color="auto" w:fill="C0C0C0"/>
            <w:hideMark/>
          </w:tcPr>
          <w:p w:rsidR="00FB230A" w:rsidRPr="00FB230A" w:rsidRDefault="00FB230A" w:rsidP="00FB230A">
            <w:pPr>
              <w:spacing w:before="100" w:beforeAutospacing="1" w:after="115" w:line="210" w:lineRule="atLeast"/>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26</w:t>
            </w:r>
          </w:p>
        </w:tc>
        <w:tc>
          <w:tcPr>
            <w:tcW w:w="950" w:type="pct"/>
            <w:tcBorders>
              <w:top w:val="outset" w:sz="6" w:space="0" w:color="000000"/>
              <w:left w:val="outset" w:sz="6" w:space="0" w:color="000000"/>
              <w:bottom w:val="outset" w:sz="6" w:space="0" w:color="000000"/>
              <w:right w:val="outset" w:sz="6" w:space="0" w:color="000000"/>
            </w:tcBorders>
            <w:shd w:val="clear" w:color="auto" w:fill="DFDFDF"/>
            <w:hideMark/>
          </w:tcPr>
          <w:p w:rsidR="00FB230A" w:rsidRPr="00FB230A" w:rsidRDefault="00FB230A" w:rsidP="00FB230A">
            <w:pPr>
              <w:spacing w:before="100" w:beforeAutospacing="1" w:after="115" w:line="210" w:lineRule="atLeast"/>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22</w:t>
            </w:r>
          </w:p>
        </w:tc>
        <w:tc>
          <w:tcPr>
            <w:tcW w:w="1050" w:type="pct"/>
            <w:tcBorders>
              <w:top w:val="outset" w:sz="6" w:space="0" w:color="000000"/>
              <w:left w:val="outset" w:sz="6" w:space="0" w:color="000000"/>
              <w:bottom w:val="outset" w:sz="6" w:space="0" w:color="000000"/>
              <w:right w:val="outset" w:sz="6" w:space="0" w:color="000000"/>
            </w:tcBorders>
            <w:shd w:val="clear" w:color="auto" w:fill="C0C0C0"/>
            <w:hideMark/>
          </w:tcPr>
          <w:p w:rsidR="00FB230A" w:rsidRPr="00FB230A" w:rsidRDefault="00FB230A" w:rsidP="00FB230A">
            <w:pPr>
              <w:spacing w:before="100" w:beforeAutospacing="1" w:after="115" w:line="210" w:lineRule="atLeast"/>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18</w:t>
            </w:r>
          </w:p>
        </w:tc>
        <w:tc>
          <w:tcPr>
            <w:tcW w:w="950" w:type="pct"/>
            <w:tcBorders>
              <w:top w:val="outset" w:sz="6" w:space="0" w:color="000000"/>
              <w:left w:val="outset" w:sz="6" w:space="0" w:color="000000"/>
              <w:bottom w:val="outset" w:sz="6" w:space="0" w:color="000000"/>
              <w:right w:val="outset" w:sz="6" w:space="0" w:color="000000"/>
            </w:tcBorders>
            <w:shd w:val="clear" w:color="auto" w:fill="DFDFDF"/>
            <w:hideMark/>
          </w:tcPr>
          <w:p w:rsidR="00FB230A" w:rsidRPr="00FB230A" w:rsidRDefault="00FB230A" w:rsidP="00FB230A">
            <w:pPr>
              <w:spacing w:before="100" w:beforeAutospacing="1" w:after="115" w:line="210" w:lineRule="atLeast"/>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13</w:t>
            </w:r>
          </w:p>
        </w:tc>
      </w:tr>
      <w:tr w:rsidR="00FB230A" w:rsidRPr="00FB230A" w:rsidTr="00FB230A">
        <w:trPr>
          <w:trHeight w:val="210"/>
          <w:tblCellSpacing w:w="0" w:type="dxa"/>
        </w:trPr>
        <w:tc>
          <w:tcPr>
            <w:tcW w:w="1100" w:type="pct"/>
            <w:tcBorders>
              <w:top w:val="outset" w:sz="6" w:space="0" w:color="000000"/>
              <w:left w:val="outset" w:sz="6" w:space="0" w:color="000000"/>
              <w:bottom w:val="outset" w:sz="6" w:space="0" w:color="000000"/>
              <w:right w:val="outset" w:sz="6" w:space="0" w:color="000000"/>
            </w:tcBorders>
            <w:hideMark/>
          </w:tcPr>
          <w:p w:rsidR="00FB230A" w:rsidRPr="00FB230A" w:rsidRDefault="00FB230A" w:rsidP="00FB230A">
            <w:pPr>
              <w:spacing w:before="100" w:beforeAutospacing="1" w:after="115" w:line="210" w:lineRule="atLeast"/>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инвалиды</w:t>
            </w:r>
          </w:p>
        </w:tc>
        <w:tc>
          <w:tcPr>
            <w:tcW w:w="1050" w:type="pct"/>
            <w:tcBorders>
              <w:top w:val="outset" w:sz="6" w:space="0" w:color="000000"/>
              <w:left w:val="outset" w:sz="6" w:space="0" w:color="000000"/>
              <w:bottom w:val="outset" w:sz="6" w:space="0" w:color="000000"/>
              <w:right w:val="outset" w:sz="6" w:space="0" w:color="000000"/>
            </w:tcBorders>
            <w:shd w:val="clear" w:color="auto" w:fill="C0C0C0"/>
            <w:hideMark/>
          </w:tcPr>
          <w:p w:rsidR="00FB230A" w:rsidRPr="00FB230A" w:rsidRDefault="00FB230A" w:rsidP="00FB230A">
            <w:pPr>
              <w:spacing w:before="100" w:beforeAutospacing="1" w:after="115" w:line="210" w:lineRule="atLeast"/>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5</w:t>
            </w:r>
          </w:p>
        </w:tc>
        <w:tc>
          <w:tcPr>
            <w:tcW w:w="950" w:type="pct"/>
            <w:tcBorders>
              <w:top w:val="outset" w:sz="6" w:space="0" w:color="000000"/>
              <w:left w:val="outset" w:sz="6" w:space="0" w:color="000000"/>
              <w:bottom w:val="outset" w:sz="6" w:space="0" w:color="000000"/>
              <w:right w:val="outset" w:sz="6" w:space="0" w:color="000000"/>
            </w:tcBorders>
            <w:shd w:val="clear" w:color="auto" w:fill="DFDFDF"/>
            <w:hideMark/>
          </w:tcPr>
          <w:p w:rsidR="00FB230A" w:rsidRPr="00FB230A" w:rsidRDefault="00FB230A" w:rsidP="00FB230A">
            <w:pPr>
              <w:spacing w:before="100" w:beforeAutospacing="1" w:after="115" w:line="210" w:lineRule="atLeast"/>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5</w:t>
            </w:r>
          </w:p>
        </w:tc>
        <w:tc>
          <w:tcPr>
            <w:tcW w:w="1050" w:type="pct"/>
            <w:tcBorders>
              <w:top w:val="outset" w:sz="6" w:space="0" w:color="000000"/>
              <w:left w:val="outset" w:sz="6" w:space="0" w:color="000000"/>
              <w:bottom w:val="outset" w:sz="6" w:space="0" w:color="000000"/>
              <w:right w:val="outset" w:sz="6" w:space="0" w:color="000000"/>
            </w:tcBorders>
            <w:shd w:val="clear" w:color="auto" w:fill="C0C0C0"/>
            <w:hideMark/>
          </w:tcPr>
          <w:p w:rsidR="00FB230A" w:rsidRPr="00FB230A" w:rsidRDefault="00FB230A" w:rsidP="00FB230A">
            <w:pPr>
              <w:spacing w:before="100" w:beforeAutospacing="1" w:after="115" w:line="210" w:lineRule="atLeast"/>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5</w:t>
            </w:r>
          </w:p>
        </w:tc>
        <w:tc>
          <w:tcPr>
            <w:tcW w:w="950" w:type="pct"/>
            <w:tcBorders>
              <w:top w:val="outset" w:sz="6" w:space="0" w:color="000000"/>
              <w:left w:val="outset" w:sz="6" w:space="0" w:color="000000"/>
              <w:bottom w:val="outset" w:sz="6" w:space="0" w:color="000000"/>
              <w:right w:val="outset" w:sz="6" w:space="0" w:color="000000"/>
            </w:tcBorders>
            <w:shd w:val="clear" w:color="auto" w:fill="DFDFDF"/>
            <w:hideMark/>
          </w:tcPr>
          <w:p w:rsidR="00FB230A" w:rsidRPr="00FB230A" w:rsidRDefault="00FB230A" w:rsidP="00FB230A">
            <w:pPr>
              <w:spacing w:before="100" w:beforeAutospacing="1" w:after="115" w:line="210" w:lineRule="atLeast"/>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12</w:t>
            </w:r>
          </w:p>
        </w:tc>
      </w:tr>
    </w:tbl>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ind w:firstLine="706"/>
        <w:jc w:val="center"/>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ind w:firstLine="706"/>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u w:val="single"/>
          <w:lang w:eastAsia="ru-RU"/>
        </w:rPr>
        <w:t>Динамика образовательного уровня родителей.</w:t>
      </w:r>
    </w:p>
    <w:p w:rsidR="00FB230A" w:rsidRPr="00FB230A" w:rsidRDefault="00FB230A" w:rsidP="00FB230A">
      <w:pPr>
        <w:spacing w:before="100" w:beforeAutospacing="1" w:after="0" w:line="240" w:lineRule="auto"/>
        <w:ind w:firstLine="706"/>
        <w:jc w:val="center"/>
        <w:rPr>
          <w:rFonts w:ascii="Times New Roman" w:eastAsia="Times New Roman" w:hAnsi="Times New Roman" w:cs="Times New Roman"/>
          <w:color w:val="000000"/>
          <w:sz w:val="27"/>
          <w:szCs w:val="27"/>
          <w:lang w:eastAsia="ru-RU"/>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919"/>
        <w:gridCol w:w="1919"/>
        <w:gridCol w:w="1919"/>
        <w:gridCol w:w="1919"/>
        <w:gridCol w:w="1919"/>
      </w:tblGrid>
      <w:tr w:rsidR="00FB230A" w:rsidRPr="00FB230A" w:rsidTr="00FB230A">
        <w:trPr>
          <w:trHeight w:val="120"/>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FFFFB2"/>
            <w:hideMark/>
          </w:tcPr>
          <w:p w:rsidR="00FB230A" w:rsidRPr="00FB230A" w:rsidRDefault="00FB230A" w:rsidP="00FB230A">
            <w:pPr>
              <w:spacing w:before="100" w:beforeAutospacing="1" w:after="115" w:line="120" w:lineRule="atLeast"/>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Содержание</w:t>
            </w:r>
          </w:p>
        </w:tc>
        <w:tc>
          <w:tcPr>
            <w:tcW w:w="1000" w:type="pct"/>
            <w:tcBorders>
              <w:top w:val="outset" w:sz="6" w:space="0" w:color="000000"/>
              <w:left w:val="outset" w:sz="6" w:space="0" w:color="000000"/>
              <w:bottom w:val="outset" w:sz="6" w:space="0" w:color="000000"/>
              <w:right w:val="outset" w:sz="6" w:space="0" w:color="000000"/>
            </w:tcBorders>
            <w:shd w:val="clear" w:color="auto" w:fill="FFFFB2"/>
            <w:hideMark/>
          </w:tcPr>
          <w:p w:rsidR="00FB230A" w:rsidRPr="00FB230A" w:rsidRDefault="00FB230A" w:rsidP="00FB230A">
            <w:pPr>
              <w:spacing w:before="100" w:beforeAutospacing="1" w:after="115" w:line="120" w:lineRule="atLeast"/>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2007-08</w:t>
            </w:r>
          </w:p>
        </w:tc>
        <w:tc>
          <w:tcPr>
            <w:tcW w:w="1000" w:type="pct"/>
            <w:tcBorders>
              <w:top w:val="outset" w:sz="6" w:space="0" w:color="000000"/>
              <w:left w:val="outset" w:sz="6" w:space="0" w:color="000000"/>
              <w:bottom w:val="outset" w:sz="6" w:space="0" w:color="000000"/>
              <w:right w:val="outset" w:sz="6" w:space="0" w:color="000000"/>
            </w:tcBorders>
            <w:shd w:val="clear" w:color="auto" w:fill="FFFFB2"/>
            <w:hideMark/>
          </w:tcPr>
          <w:p w:rsidR="00FB230A" w:rsidRPr="00FB230A" w:rsidRDefault="00FB230A" w:rsidP="00FB230A">
            <w:pPr>
              <w:spacing w:before="100" w:beforeAutospacing="1" w:after="115" w:line="120" w:lineRule="atLeast"/>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2008-09</w:t>
            </w:r>
          </w:p>
        </w:tc>
        <w:tc>
          <w:tcPr>
            <w:tcW w:w="1000" w:type="pct"/>
            <w:tcBorders>
              <w:top w:val="outset" w:sz="6" w:space="0" w:color="000000"/>
              <w:left w:val="outset" w:sz="6" w:space="0" w:color="000000"/>
              <w:bottom w:val="outset" w:sz="6" w:space="0" w:color="000000"/>
              <w:right w:val="outset" w:sz="6" w:space="0" w:color="000000"/>
            </w:tcBorders>
            <w:shd w:val="clear" w:color="auto" w:fill="FFFFB2"/>
            <w:hideMark/>
          </w:tcPr>
          <w:p w:rsidR="00FB230A" w:rsidRPr="00FB230A" w:rsidRDefault="00FB230A" w:rsidP="00FB230A">
            <w:pPr>
              <w:spacing w:before="100" w:beforeAutospacing="1" w:after="115" w:line="120" w:lineRule="atLeast"/>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2009-2010</w:t>
            </w:r>
          </w:p>
        </w:tc>
        <w:tc>
          <w:tcPr>
            <w:tcW w:w="1000" w:type="pct"/>
            <w:tcBorders>
              <w:top w:val="outset" w:sz="6" w:space="0" w:color="000000"/>
              <w:left w:val="outset" w:sz="6" w:space="0" w:color="000000"/>
              <w:bottom w:val="outset" w:sz="6" w:space="0" w:color="000000"/>
              <w:right w:val="outset" w:sz="6" w:space="0" w:color="000000"/>
            </w:tcBorders>
            <w:shd w:val="clear" w:color="auto" w:fill="FFFFB2"/>
            <w:hideMark/>
          </w:tcPr>
          <w:p w:rsidR="00FB230A" w:rsidRPr="00FB230A" w:rsidRDefault="00FB230A" w:rsidP="00FB230A">
            <w:pPr>
              <w:spacing w:before="100" w:beforeAutospacing="1" w:after="115" w:line="120" w:lineRule="atLeast"/>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2010-2011</w:t>
            </w:r>
          </w:p>
        </w:tc>
      </w:tr>
      <w:tr w:rsidR="00FB230A" w:rsidRPr="00FB230A" w:rsidTr="00FB230A">
        <w:trPr>
          <w:trHeight w:val="420"/>
          <w:tblCellSpacing w:w="0" w:type="dxa"/>
        </w:trPr>
        <w:tc>
          <w:tcPr>
            <w:tcW w:w="1000" w:type="pct"/>
            <w:tcBorders>
              <w:top w:val="outset" w:sz="6" w:space="0" w:color="000000"/>
              <w:left w:val="outset" w:sz="6" w:space="0" w:color="000000"/>
              <w:bottom w:val="outset" w:sz="6" w:space="0" w:color="000000"/>
              <w:right w:val="outset" w:sz="6" w:space="0" w:color="000000"/>
            </w:tcBorders>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высшее</w:t>
            </w:r>
          </w:p>
        </w:tc>
        <w:tc>
          <w:tcPr>
            <w:tcW w:w="1000" w:type="pct"/>
            <w:tcBorders>
              <w:top w:val="outset" w:sz="6" w:space="0" w:color="000000"/>
              <w:left w:val="outset" w:sz="6" w:space="0" w:color="000000"/>
              <w:bottom w:val="outset" w:sz="6" w:space="0" w:color="000000"/>
              <w:right w:val="outset" w:sz="6" w:space="0" w:color="000000"/>
            </w:tcBorders>
            <w:hideMark/>
          </w:tcPr>
          <w:p w:rsidR="00FB230A" w:rsidRPr="00FB230A" w:rsidRDefault="00FB230A" w:rsidP="00FB230A">
            <w:pPr>
              <w:spacing w:before="100" w:beforeAutospacing="1" w:after="115" w:line="240" w:lineRule="auto"/>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312</w:t>
            </w:r>
          </w:p>
        </w:tc>
        <w:tc>
          <w:tcPr>
            <w:tcW w:w="1000" w:type="pct"/>
            <w:tcBorders>
              <w:top w:val="outset" w:sz="6" w:space="0" w:color="000000"/>
              <w:left w:val="outset" w:sz="6" w:space="0" w:color="000000"/>
              <w:bottom w:val="outset" w:sz="6" w:space="0" w:color="000000"/>
              <w:right w:val="outset" w:sz="6" w:space="0" w:color="000000"/>
            </w:tcBorders>
            <w:hideMark/>
          </w:tcPr>
          <w:p w:rsidR="00FB230A" w:rsidRPr="00FB230A" w:rsidRDefault="00FB230A" w:rsidP="00FB230A">
            <w:pPr>
              <w:spacing w:before="100" w:beforeAutospacing="1" w:after="115" w:line="240" w:lineRule="auto"/>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301</w:t>
            </w:r>
          </w:p>
        </w:tc>
        <w:tc>
          <w:tcPr>
            <w:tcW w:w="1000" w:type="pct"/>
            <w:tcBorders>
              <w:top w:val="outset" w:sz="6" w:space="0" w:color="000000"/>
              <w:left w:val="outset" w:sz="6" w:space="0" w:color="000000"/>
              <w:bottom w:val="outset" w:sz="6" w:space="0" w:color="000000"/>
              <w:right w:val="outset" w:sz="6" w:space="0" w:color="000000"/>
            </w:tcBorders>
            <w:hideMark/>
          </w:tcPr>
          <w:p w:rsidR="00FB230A" w:rsidRPr="00FB230A" w:rsidRDefault="00FB230A" w:rsidP="00FB230A">
            <w:pPr>
              <w:spacing w:before="100" w:beforeAutospacing="1" w:after="115" w:line="240" w:lineRule="auto"/>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330</w:t>
            </w:r>
          </w:p>
        </w:tc>
        <w:tc>
          <w:tcPr>
            <w:tcW w:w="1000" w:type="pct"/>
            <w:tcBorders>
              <w:top w:val="outset" w:sz="6" w:space="0" w:color="000000"/>
              <w:left w:val="outset" w:sz="6" w:space="0" w:color="000000"/>
              <w:bottom w:val="outset" w:sz="6" w:space="0" w:color="000000"/>
              <w:right w:val="outset" w:sz="6" w:space="0" w:color="000000"/>
            </w:tcBorders>
            <w:hideMark/>
          </w:tcPr>
          <w:p w:rsidR="00FB230A" w:rsidRPr="00FB230A" w:rsidRDefault="00FB230A" w:rsidP="00FB230A">
            <w:pPr>
              <w:spacing w:before="100" w:beforeAutospacing="1" w:after="115" w:line="240" w:lineRule="auto"/>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407</w:t>
            </w:r>
          </w:p>
        </w:tc>
      </w:tr>
      <w:tr w:rsidR="00FB230A" w:rsidRPr="00FB230A" w:rsidTr="00FB230A">
        <w:trPr>
          <w:trHeight w:val="420"/>
          <w:tblCellSpacing w:w="0" w:type="dxa"/>
        </w:trPr>
        <w:tc>
          <w:tcPr>
            <w:tcW w:w="1000" w:type="pct"/>
            <w:tcBorders>
              <w:top w:val="outset" w:sz="6" w:space="0" w:color="000000"/>
              <w:left w:val="outset" w:sz="6" w:space="0" w:color="000000"/>
              <w:bottom w:val="outset" w:sz="6" w:space="0" w:color="000000"/>
              <w:right w:val="outset" w:sz="6" w:space="0" w:color="000000"/>
            </w:tcBorders>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среднее специальное</w:t>
            </w:r>
          </w:p>
        </w:tc>
        <w:tc>
          <w:tcPr>
            <w:tcW w:w="1000" w:type="pct"/>
            <w:tcBorders>
              <w:top w:val="outset" w:sz="6" w:space="0" w:color="000000"/>
              <w:left w:val="outset" w:sz="6" w:space="0" w:color="000000"/>
              <w:bottom w:val="outset" w:sz="6" w:space="0" w:color="000000"/>
              <w:right w:val="outset" w:sz="6" w:space="0" w:color="000000"/>
            </w:tcBorders>
            <w:hideMark/>
          </w:tcPr>
          <w:p w:rsidR="00FB230A" w:rsidRPr="00FB230A" w:rsidRDefault="00FB230A" w:rsidP="00FB230A">
            <w:pPr>
              <w:spacing w:before="100" w:beforeAutospacing="1" w:after="115" w:line="240" w:lineRule="auto"/>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652</w:t>
            </w:r>
          </w:p>
        </w:tc>
        <w:tc>
          <w:tcPr>
            <w:tcW w:w="1000" w:type="pct"/>
            <w:tcBorders>
              <w:top w:val="outset" w:sz="6" w:space="0" w:color="000000"/>
              <w:left w:val="outset" w:sz="6" w:space="0" w:color="000000"/>
              <w:bottom w:val="outset" w:sz="6" w:space="0" w:color="000000"/>
              <w:right w:val="outset" w:sz="6" w:space="0" w:color="000000"/>
            </w:tcBorders>
            <w:hideMark/>
          </w:tcPr>
          <w:p w:rsidR="00FB230A" w:rsidRPr="00FB230A" w:rsidRDefault="00FB230A" w:rsidP="00FB230A">
            <w:pPr>
              <w:spacing w:before="100" w:beforeAutospacing="1" w:after="115" w:line="240" w:lineRule="auto"/>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640</w:t>
            </w:r>
          </w:p>
        </w:tc>
        <w:tc>
          <w:tcPr>
            <w:tcW w:w="1000" w:type="pct"/>
            <w:tcBorders>
              <w:top w:val="outset" w:sz="6" w:space="0" w:color="000000"/>
              <w:left w:val="outset" w:sz="6" w:space="0" w:color="000000"/>
              <w:bottom w:val="outset" w:sz="6" w:space="0" w:color="000000"/>
              <w:right w:val="outset" w:sz="6" w:space="0" w:color="000000"/>
            </w:tcBorders>
            <w:hideMark/>
          </w:tcPr>
          <w:p w:rsidR="00FB230A" w:rsidRPr="00FB230A" w:rsidRDefault="00FB230A" w:rsidP="00FB230A">
            <w:pPr>
              <w:spacing w:before="100" w:beforeAutospacing="1" w:after="115" w:line="240" w:lineRule="auto"/>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865</w:t>
            </w:r>
          </w:p>
        </w:tc>
        <w:tc>
          <w:tcPr>
            <w:tcW w:w="1000" w:type="pct"/>
            <w:tcBorders>
              <w:top w:val="outset" w:sz="6" w:space="0" w:color="000000"/>
              <w:left w:val="outset" w:sz="6" w:space="0" w:color="000000"/>
              <w:bottom w:val="outset" w:sz="6" w:space="0" w:color="000000"/>
              <w:right w:val="outset" w:sz="6" w:space="0" w:color="000000"/>
            </w:tcBorders>
            <w:hideMark/>
          </w:tcPr>
          <w:p w:rsidR="00FB230A" w:rsidRPr="00FB230A" w:rsidRDefault="00FB230A" w:rsidP="00FB230A">
            <w:pPr>
              <w:spacing w:before="100" w:beforeAutospacing="1" w:after="115" w:line="240" w:lineRule="auto"/>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830</w:t>
            </w:r>
          </w:p>
        </w:tc>
      </w:tr>
      <w:tr w:rsidR="00FB230A" w:rsidRPr="00FB230A" w:rsidTr="00FB230A">
        <w:trPr>
          <w:trHeight w:val="405"/>
          <w:tblCellSpacing w:w="0" w:type="dxa"/>
        </w:trPr>
        <w:tc>
          <w:tcPr>
            <w:tcW w:w="1000" w:type="pct"/>
            <w:tcBorders>
              <w:top w:val="outset" w:sz="6" w:space="0" w:color="000000"/>
              <w:left w:val="outset" w:sz="6" w:space="0" w:color="000000"/>
              <w:bottom w:val="outset" w:sz="6" w:space="0" w:color="000000"/>
              <w:right w:val="outset" w:sz="6" w:space="0" w:color="000000"/>
            </w:tcBorders>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среднее</w:t>
            </w:r>
          </w:p>
        </w:tc>
        <w:tc>
          <w:tcPr>
            <w:tcW w:w="1000" w:type="pct"/>
            <w:tcBorders>
              <w:top w:val="outset" w:sz="6" w:space="0" w:color="000000"/>
              <w:left w:val="outset" w:sz="6" w:space="0" w:color="000000"/>
              <w:bottom w:val="outset" w:sz="6" w:space="0" w:color="000000"/>
              <w:right w:val="outset" w:sz="6" w:space="0" w:color="000000"/>
            </w:tcBorders>
            <w:hideMark/>
          </w:tcPr>
          <w:p w:rsidR="00FB230A" w:rsidRPr="00FB230A" w:rsidRDefault="00FB230A" w:rsidP="00FB230A">
            <w:pPr>
              <w:spacing w:before="100" w:beforeAutospacing="1" w:after="115" w:line="240" w:lineRule="auto"/>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367</w:t>
            </w:r>
          </w:p>
        </w:tc>
        <w:tc>
          <w:tcPr>
            <w:tcW w:w="1000" w:type="pct"/>
            <w:tcBorders>
              <w:top w:val="outset" w:sz="6" w:space="0" w:color="000000"/>
              <w:left w:val="outset" w:sz="6" w:space="0" w:color="000000"/>
              <w:bottom w:val="outset" w:sz="6" w:space="0" w:color="000000"/>
              <w:right w:val="outset" w:sz="6" w:space="0" w:color="000000"/>
            </w:tcBorders>
            <w:hideMark/>
          </w:tcPr>
          <w:p w:rsidR="00FB230A" w:rsidRPr="00FB230A" w:rsidRDefault="00FB230A" w:rsidP="00FB230A">
            <w:pPr>
              <w:spacing w:before="100" w:beforeAutospacing="1" w:after="115" w:line="240" w:lineRule="auto"/>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339</w:t>
            </w:r>
          </w:p>
        </w:tc>
        <w:tc>
          <w:tcPr>
            <w:tcW w:w="1000" w:type="pct"/>
            <w:tcBorders>
              <w:top w:val="outset" w:sz="6" w:space="0" w:color="000000"/>
              <w:left w:val="outset" w:sz="6" w:space="0" w:color="000000"/>
              <w:bottom w:val="outset" w:sz="6" w:space="0" w:color="000000"/>
              <w:right w:val="outset" w:sz="6" w:space="0" w:color="000000"/>
            </w:tcBorders>
            <w:hideMark/>
          </w:tcPr>
          <w:p w:rsidR="00FB230A" w:rsidRPr="00FB230A" w:rsidRDefault="00FB230A" w:rsidP="00FB230A">
            <w:pPr>
              <w:spacing w:before="100" w:beforeAutospacing="1" w:after="115" w:line="240" w:lineRule="auto"/>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310</w:t>
            </w:r>
          </w:p>
        </w:tc>
        <w:tc>
          <w:tcPr>
            <w:tcW w:w="1000" w:type="pct"/>
            <w:tcBorders>
              <w:top w:val="outset" w:sz="6" w:space="0" w:color="000000"/>
              <w:left w:val="outset" w:sz="6" w:space="0" w:color="000000"/>
              <w:bottom w:val="outset" w:sz="6" w:space="0" w:color="000000"/>
              <w:right w:val="outset" w:sz="6" w:space="0" w:color="000000"/>
            </w:tcBorders>
            <w:hideMark/>
          </w:tcPr>
          <w:p w:rsidR="00FB230A" w:rsidRPr="00FB230A" w:rsidRDefault="00FB230A" w:rsidP="00FB230A">
            <w:pPr>
              <w:spacing w:before="100" w:beforeAutospacing="1" w:after="115" w:line="240" w:lineRule="auto"/>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358</w:t>
            </w:r>
          </w:p>
        </w:tc>
      </w:tr>
      <w:tr w:rsidR="00FB230A" w:rsidRPr="00FB230A" w:rsidTr="00FB230A">
        <w:trPr>
          <w:trHeight w:val="630"/>
          <w:tblCellSpacing w:w="0" w:type="dxa"/>
        </w:trPr>
        <w:tc>
          <w:tcPr>
            <w:tcW w:w="1000" w:type="pct"/>
            <w:tcBorders>
              <w:top w:val="outset" w:sz="6" w:space="0" w:color="000000"/>
              <w:left w:val="outset" w:sz="6" w:space="0" w:color="000000"/>
              <w:bottom w:val="outset" w:sz="6" w:space="0" w:color="000000"/>
              <w:right w:val="outset" w:sz="6" w:space="0" w:color="000000"/>
            </w:tcBorders>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неполное среднее</w:t>
            </w:r>
          </w:p>
        </w:tc>
        <w:tc>
          <w:tcPr>
            <w:tcW w:w="1000" w:type="pct"/>
            <w:tcBorders>
              <w:top w:val="outset" w:sz="6" w:space="0" w:color="000000"/>
              <w:left w:val="outset" w:sz="6" w:space="0" w:color="000000"/>
              <w:bottom w:val="outset" w:sz="6" w:space="0" w:color="000000"/>
              <w:right w:val="outset" w:sz="6" w:space="0" w:color="000000"/>
            </w:tcBorders>
            <w:hideMark/>
          </w:tcPr>
          <w:p w:rsidR="00FB230A" w:rsidRPr="00FB230A" w:rsidRDefault="00FB230A" w:rsidP="00FB230A">
            <w:pPr>
              <w:spacing w:before="100" w:beforeAutospacing="1" w:after="115" w:line="240" w:lineRule="auto"/>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2</w:t>
            </w:r>
          </w:p>
        </w:tc>
        <w:tc>
          <w:tcPr>
            <w:tcW w:w="1000" w:type="pct"/>
            <w:tcBorders>
              <w:top w:val="outset" w:sz="6" w:space="0" w:color="000000"/>
              <w:left w:val="outset" w:sz="6" w:space="0" w:color="000000"/>
              <w:bottom w:val="outset" w:sz="6" w:space="0" w:color="000000"/>
              <w:right w:val="outset" w:sz="6" w:space="0" w:color="000000"/>
            </w:tcBorders>
            <w:hideMark/>
          </w:tcPr>
          <w:p w:rsidR="00FB230A" w:rsidRPr="00FB230A" w:rsidRDefault="00FB230A" w:rsidP="00FB230A">
            <w:pPr>
              <w:spacing w:before="100" w:beforeAutospacing="1" w:after="115" w:line="240" w:lineRule="auto"/>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2</w:t>
            </w:r>
          </w:p>
        </w:tc>
        <w:tc>
          <w:tcPr>
            <w:tcW w:w="1000" w:type="pct"/>
            <w:tcBorders>
              <w:top w:val="outset" w:sz="6" w:space="0" w:color="000000"/>
              <w:left w:val="outset" w:sz="6" w:space="0" w:color="000000"/>
              <w:bottom w:val="outset" w:sz="6" w:space="0" w:color="000000"/>
              <w:right w:val="outset" w:sz="6" w:space="0" w:color="000000"/>
            </w:tcBorders>
            <w:hideMark/>
          </w:tcPr>
          <w:p w:rsidR="00FB230A" w:rsidRPr="00FB230A" w:rsidRDefault="00FB230A" w:rsidP="00FB230A">
            <w:pPr>
              <w:spacing w:before="100" w:beforeAutospacing="1" w:after="115" w:line="240" w:lineRule="auto"/>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1</w:t>
            </w:r>
          </w:p>
        </w:tc>
        <w:tc>
          <w:tcPr>
            <w:tcW w:w="1000" w:type="pct"/>
            <w:tcBorders>
              <w:top w:val="outset" w:sz="6" w:space="0" w:color="000000"/>
              <w:left w:val="outset" w:sz="6" w:space="0" w:color="000000"/>
              <w:bottom w:val="outset" w:sz="6" w:space="0" w:color="000000"/>
              <w:right w:val="outset" w:sz="6" w:space="0" w:color="000000"/>
            </w:tcBorders>
            <w:hideMark/>
          </w:tcPr>
          <w:p w:rsidR="00FB230A" w:rsidRPr="00FB230A" w:rsidRDefault="00FB230A" w:rsidP="00FB230A">
            <w:pPr>
              <w:spacing w:before="100" w:beforeAutospacing="1" w:after="115" w:line="240" w:lineRule="auto"/>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6</w:t>
            </w:r>
          </w:p>
        </w:tc>
      </w:tr>
    </w:tbl>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Микрорайон обладает сетью учреждений образования и культуры (учреждение дополнительного образования детей — Дом детского и юношеского творчества , три учреждения дошкольного образования - № 9, 10, 12, коррекционно - развивающая школа </w:t>
      </w:r>
      <w:r w:rsidRPr="00FB230A">
        <w:rPr>
          <w:rFonts w:ascii="Times New Roman" w:eastAsia="Times New Roman" w:hAnsi="Times New Roman" w:cs="Times New Roman"/>
          <w:color w:val="000000"/>
          <w:sz w:val="27"/>
          <w:szCs w:val="27"/>
          <w:lang w:val="en-US" w:eastAsia="ru-RU"/>
        </w:rPr>
        <w:t>VIII </w:t>
      </w:r>
      <w:r w:rsidRPr="00FB230A">
        <w:rPr>
          <w:rFonts w:ascii="Times New Roman" w:eastAsia="Times New Roman" w:hAnsi="Times New Roman" w:cs="Times New Roman"/>
          <w:color w:val="000000"/>
          <w:sz w:val="27"/>
          <w:szCs w:val="27"/>
          <w:lang w:eastAsia="ru-RU"/>
        </w:rPr>
        <w:t>типа, плавательный бассейн «Дельфин», Ледовая арена «Горняк»), городские библиотеки № 1, , детская городская библиотека, центральная городская поликлиника и стационар; школу окружают четыре рабочих общежития (проживающих в них учащихся — 10%).</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ind w:left="1440"/>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2.3. Характеристика педагогических кадров</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i/>
          <w:iCs/>
          <w:color w:val="000000"/>
          <w:sz w:val="27"/>
          <w:szCs w:val="27"/>
          <w:lang w:eastAsia="ru-RU"/>
        </w:rPr>
        <w:t>Распределение кадрового состава по категорийности</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В школе работает достаточно квалифицированный и стабильный педагогический коллектив, в том числе педагоги, обеспечивающие хореографический цикл, кадетское направление, работу клуба «ЮНЕСКО». Школа обладает хорошими традициями в дополнительном образовании.</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47</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lastRenderedPageBreak/>
        <w:t>Несомненным достоинством последних лет является профессиональная работа психологической службы школы. Педагогам школы присущ позитивный настрой в отношении учащихся: соблюдение прав и свобод участников образовательного процесса.</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Из 75 педагогов трое имеют звание «Почетный работник общего образования РФ», один - «Отличник народного просвещения РСФСР», один - «Заслуженный учитель РБ», восемь - «Отличник образования РБ», двое являются обладателями премии имени М. Мингажетдинова, семь — Почетными грамотами Министерства Образования РБ, двое — Почетными грамотами Министерства Образования РФ. Школа обладает высококвалифицированными педагогическими кадрами.</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Высшая квалификационная категория — 29 педагогов (38,7%);</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Первая квалификационная категория - 29 педагогов (38,7%)</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Вторая квалификационная категория - 10 педагогов (13,3%)</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Без категории (молодые специалисты) — 5 педагогов (6,7%)</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В школе организовано 8 методических объединений учителей:</w:t>
      </w:r>
    </w:p>
    <w:p w:rsidR="00FB230A" w:rsidRPr="00FB230A" w:rsidRDefault="00FB230A" w:rsidP="00FB230A">
      <w:pPr>
        <w:numPr>
          <w:ilvl w:val="0"/>
          <w:numId w:val="2"/>
        </w:num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начальных классов;</w:t>
      </w:r>
    </w:p>
    <w:p w:rsidR="00FB230A" w:rsidRPr="00FB230A" w:rsidRDefault="00FB230A" w:rsidP="00FB230A">
      <w:pPr>
        <w:numPr>
          <w:ilvl w:val="0"/>
          <w:numId w:val="2"/>
        </w:num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русского языка и литературы;</w:t>
      </w:r>
    </w:p>
    <w:p w:rsidR="00FB230A" w:rsidRPr="00FB230A" w:rsidRDefault="00FB230A" w:rsidP="00FB230A">
      <w:pPr>
        <w:numPr>
          <w:ilvl w:val="0"/>
          <w:numId w:val="2"/>
        </w:num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башкирского языка;</w:t>
      </w:r>
    </w:p>
    <w:p w:rsidR="00FB230A" w:rsidRPr="00FB230A" w:rsidRDefault="00FB230A" w:rsidP="00FB230A">
      <w:pPr>
        <w:numPr>
          <w:ilvl w:val="0"/>
          <w:numId w:val="2"/>
        </w:num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иностранных языков;</w:t>
      </w:r>
    </w:p>
    <w:p w:rsidR="00FB230A" w:rsidRPr="00FB230A" w:rsidRDefault="00FB230A" w:rsidP="00FB230A">
      <w:pPr>
        <w:numPr>
          <w:ilvl w:val="0"/>
          <w:numId w:val="2"/>
        </w:num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предметов естественно - научного цикла;</w:t>
      </w:r>
    </w:p>
    <w:p w:rsidR="00FB230A" w:rsidRPr="00FB230A" w:rsidRDefault="00FB230A" w:rsidP="00FB230A">
      <w:pPr>
        <w:numPr>
          <w:ilvl w:val="0"/>
          <w:numId w:val="2"/>
        </w:num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математики;</w:t>
      </w:r>
    </w:p>
    <w:p w:rsidR="00FB230A" w:rsidRPr="00FB230A" w:rsidRDefault="00FB230A" w:rsidP="00FB230A">
      <w:pPr>
        <w:numPr>
          <w:ilvl w:val="0"/>
          <w:numId w:val="2"/>
        </w:num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истории и обществознания;</w:t>
      </w:r>
    </w:p>
    <w:p w:rsidR="00FB230A" w:rsidRPr="00FB230A" w:rsidRDefault="00FB230A" w:rsidP="00FB230A">
      <w:pPr>
        <w:numPr>
          <w:ilvl w:val="0"/>
          <w:numId w:val="2"/>
        </w:num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предметов прикладных дисциплин.</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В МБОУ СОШ № 10 организована работа «Школы молодого педагога», «Школы передового педагогического опыта».</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i/>
          <w:iCs/>
          <w:color w:val="000000"/>
          <w:sz w:val="27"/>
          <w:szCs w:val="27"/>
          <w:lang w:eastAsia="ru-RU"/>
        </w:rPr>
        <w:t>Распределение кадрового состава по стажу работы</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Педагоги со стажем работы 20-25 лет — 41 (54,7%)%)</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Педагоги со стажем работы 10-20 лет — 20 (26,7%)</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Педагоги со стажем работы 5-10 лет - 6 (8%)</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lastRenderedPageBreak/>
        <w:t>Молодые специалисты — 8 (10,7%)</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Из анализа полученных данных видно, что коллектив стабилен, обновление происходит незначительное, но наблюдается постепенное старение учительских кадров.</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i/>
          <w:iCs/>
          <w:color w:val="000000"/>
          <w:sz w:val="27"/>
          <w:szCs w:val="27"/>
          <w:lang w:eastAsia="ru-RU"/>
        </w:rPr>
        <w:t>Качественный состав педагогических кадров по уровню</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i/>
          <w:iCs/>
          <w:color w:val="000000"/>
          <w:sz w:val="27"/>
          <w:szCs w:val="27"/>
          <w:lang w:eastAsia="ru-RU"/>
        </w:rPr>
        <w:t>образования</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Педагоги с высшим образованием — 69 (92%);</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47</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Педагоги с незаконченным высшим образованием — 1 (1,3%);</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Педагоги со средним специальным образованием — 5 (6,7%).</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2.4. Образовательные программы и спецкурсы</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На современном этапе развития школы педагогический коллектив успешно освоил программы расширенного образования.</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В школе реализуются направления: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08350CB8" wp14:editId="763598E0">
            <wp:extent cx="118110" cy="118110"/>
            <wp:effectExtent l="0" t="0" r="0" b="0"/>
            <wp:docPr id="206" name="Рисунок 206"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«Школа 2100»;</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2D4D6B09" wp14:editId="0E0FFDA8">
            <wp:extent cx="118110" cy="118110"/>
            <wp:effectExtent l="0" t="0" r="0" b="0"/>
            <wp:docPr id="207" name="Рисунок 207"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Развивающая система Л.В. Занкова;</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3557C0DB" wp14:editId="028E6D03">
            <wp:extent cx="118110" cy="118110"/>
            <wp:effectExtent l="0" t="0" r="0" b="0"/>
            <wp:docPr id="208" name="Рисунок 208"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«Школа России»;</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5EF5129C" wp14:editId="7AD7D7F4">
            <wp:extent cx="118110" cy="118110"/>
            <wp:effectExtent l="0" t="0" r="0" b="0"/>
            <wp:docPr id="209" name="Рисунок 209"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«Одаренные дети»;</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0A71554C" wp14:editId="38E1EBB9">
            <wp:extent cx="118110" cy="118110"/>
            <wp:effectExtent l="0" t="0" r="0" b="0"/>
            <wp:docPr id="210" name="Рисунок 210"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Кадетское движение;</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46705430" wp14:editId="5E5A9292">
            <wp:extent cx="118110" cy="118110"/>
            <wp:effectExtent l="0" t="0" r="0" b="0"/>
            <wp:docPr id="211" name="Рисунок 211"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в начальном звене выделены часы на изучение иностранного языка и информатики;</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lastRenderedPageBreak/>
        <w:drawing>
          <wp:inline distT="0" distB="0" distL="0" distR="0" wp14:anchorId="03C9A9D0" wp14:editId="6A8448E8">
            <wp:extent cx="118110" cy="118110"/>
            <wp:effectExtent l="0" t="0" r="0" b="0"/>
            <wp:docPr id="212" name="Рисунок 212"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за счет дополнительного образования функционирует образцовая хореографическая студия «Гармония»;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13403D9F" wp14:editId="2288BCFA">
            <wp:extent cx="118110" cy="118110"/>
            <wp:effectExtent l="0" t="0" r="0" b="0"/>
            <wp:docPr id="213" name="Рисунок 213"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с 1 сентября 2011 года начал работу клуб «ЮНЕСКО»:</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4689472E" wp14:editId="1B7C9757">
            <wp:extent cx="118110" cy="118110"/>
            <wp:effectExtent l="0" t="0" r="0" b="0"/>
            <wp:docPr id="214" name="Рисунок 214"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существует школьная команда КВН «Горячие головы»;</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7FF8C176" wp14:editId="0522B8AB">
            <wp:extent cx="118110" cy="118110"/>
            <wp:effectExtent l="0" t="0" r="0" b="0"/>
            <wp:docPr id="215" name="Рисунок 215"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предпрофильное и профильное обучение;</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1900EF54" wp14:editId="53EA236F">
            <wp:extent cx="118110" cy="118110"/>
            <wp:effectExtent l="0" t="0" r="0" b="0"/>
            <wp:docPr id="216" name="Рисунок 216"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ведет работу колледж по изучению иностранных языков;</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333668E7" wp14:editId="49632E00">
            <wp:extent cx="118110" cy="118110"/>
            <wp:effectExtent l="0" t="0" r="0" b="0"/>
            <wp:docPr id="217" name="Рисунок 217"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летний оздоровительный пришкольный лагерь дневного пребывания;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7F61CE1A" wp14:editId="662CCA55">
            <wp:extent cx="118110" cy="118110"/>
            <wp:effectExtent l="0" t="0" r="0" b="0"/>
            <wp:docPr id="218" name="Рисунок 218"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летний лагерь «Эрудит» дневного пребывания;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424362A7" wp14:editId="2E2C677A">
            <wp:extent cx="118110" cy="118110"/>
            <wp:effectExtent l="0" t="0" r="0" b="0"/>
            <wp:docPr id="219" name="Рисунок 219"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туризм;</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7453A6B6" wp14:editId="482F9CB6">
            <wp:extent cx="118110" cy="118110"/>
            <wp:effectExtent l="0" t="0" r="0" b="0"/>
            <wp:docPr id="220" name="Рисунок 220"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военно - спортивные сборы для кадетов.</w:t>
      </w:r>
    </w:p>
    <w:p w:rsidR="00FB230A" w:rsidRPr="00FB230A" w:rsidRDefault="00FB230A" w:rsidP="00FB230A">
      <w:pPr>
        <w:spacing w:before="100" w:beforeAutospacing="1" w:after="0" w:line="240" w:lineRule="auto"/>
        <w:ind w:left="720"/>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i/>
          <w:iCs/>
          <w:color w:val="000000"/>
          <w:sz w:val="27"/>
          <w:szCs w:val="27"/>
          <w:lang w:eastAsia="ru-RU"/>
        </w:rPr>
        <w:t>Сотрудничество с учебными заведениями среднего и высшего образования Республики Башкортостан</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val="en-US" w:eastAsia="ru-RU"/>
        </w:rPr>
        <w:t>I</w:t>
      </w:r>
      <w:r w:rsidRPr="00FB230A">
        <w:rPr>
          <w:rFonts w:ascii="Times New Roman" w:eastAsia="Times New Roman" w:hAnsi="Times New Roman" w:cs="Times New Roman"/>
          <w:color w:val="000000"/>
          <w:sz w:val="27"/>
          <w:szCs w:val="27"/>
          <w:lang w:eastAsia="ru-RU"/>
        </w:rPr>
        <w:t>.</w:t>
      </w:r>
      <w:r w:rsidRPr="00FB230A">
        <w:rPr>
          <w:rFonts w:ascii="Times New Roman" w:eastAsia="Times New Roman" w:hAnsi="Times New Roman" w:cs="Times New Roman"/>
          <w:color w:val="000000"/>
          <w:sz w:val="27"/>
          <w:szCs w:val="27"/>
          <w:lang w:val="en-US" w:eastAsia="ru-RU"/>
        </w:rPr>
        <w:t> </w:t>
      </w:r>
      <w:r w:rsidRPr="00FB230A">
        <w:rPr>
          <w:rFonts w:ascii="Times New Roman" w:eastAsia="Times New Roman" w:hAnsi="Times New Roman" w:cs="Times New Roman"/>
          <w:color w:val="000000"/>
          <w:sz w:val="27"/>
          <w:szCs w:val="27"/>
          <w:lang w:eastAsia="ru-RU"/>
        </w:rPr>
        <w:t>МБОУ СОШ № 10 активно сотрудничает с институтом филологического образования и международных коммуникаций БГПУ им. М. Акмуллы:</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00C3ED2D" wp14:editId="776E99CE">
            <wp:extent cx="118110" cy="118110"/>
            <wp:effectExtent l="0" t="0" r="0" b="0"/>
            <wp:docPr id="221" name="Рисунок 221"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организована школа английского языка для старшеклассников в пос.Айгир Белорецкого района;</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118D1937" wp14:editId="6D0D1E5B">
            <wp:extent cx="118110" cy="118110"/>
            <wp:effectExtent l="0" t="0" r="0" b="0"/>
            <wp:docPr id="222" name="Рисунок 222"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проводятся совместные педагогические семинары с приглашением ведущих преподавателей ВУЗа;</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16DBF2F0" wp14:editId="0F039471">
            <wp:extent cx="118110" cy="118110"/>
            <wp:effectExtent l="0" t="0" r="0" b="0"/>
            <wp:docPr id="223" name="Рисунок 223"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участие обучающихся образовательного учреждения в языковых конференциях при БГПУ</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36688AAE" wp14:editId="639D024F">
            <wp:extent cx="118110" cy="118110"/>
            <wp:effectExtent l="0" t="0" r="0" b="0"/>
            <wp:docPr id="224" name="Рисунок 224"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в рамках работы клуба «ЮНЕСКО» ОУ взаимодействует с Башкирской гимназией с.Учалы по направлениям:</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1) образовательное</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2) познавательное</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3) интеллектуальное</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val="en-US" w:eastAsia="ru-RU"/>
        </w:rPr>
        <w:t>II</w:t>
      </w:r>
      <w:r w:rsidRPr="00FB230A">
        <w:rPr>
          <w:rFonts w:ascii="Times New Roman" w:eastAsia="Times New Roman" w:hAnsi="Times New Roman" w:cs="Times New Roman"/>
          <w:color w:val="000000"/>
          <w:sz w:val="27"/>
          <w:szCs w:val="27"/>
          <w:lang w:eastAsia="ru-RU"/>
        </w:rPr>
        <w:t>.</w:t>
      </w:r>
      <w:r w:rsidRPr="00FB230A">
        <w:rPr>
          <w:rFonts w:ascii="Times New Roman" w:eastAsia="Times New Roman" w:hAnsi="Times New Roman" w:cs="Times New Roman"/>
          <w:color w:val="000000"/>
          <w:sz w:val="27"/>
          <w:szCs w:val="27"/>
          <w:lang w:val="en-US" w:eastAsia="ru-RU"/>
        </w:rPr>
        <w:t> </w:t>
      </w:r>
      <w:r w:rsidRPr="00FB230A">
        <w:rPr>
          <w:rFonts w:ascii="Times New Roman" w:eastAsia="Times New Roman" w:hAnsi="Times New Roman" w:cs="Times New Roman"/>
          <w:color w:val="000000"/>
          <w:sz w:val="27"/>
          <w:szCs w:val="27"/>
          <w:lang w:eastAsia="ru-RU"/>
        </w:rPr>
        <w:t>В рамках реализации программы кадетского движения МБОУ СОШ № 10 сотрудничает со следующими учреждениями:</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47</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lastRenderedPageBreak/>
        <w:drawing>
          <wp:inline distT="0" distB="0" distL="0" distR="0" wp14:anchorId="408E978C" wp14:editId="395899F8">
            <wp:extent cx="118110" cy="118110"/>
            <wp:effectExtent l="0" t="0" r="0" b="0"/>
            <wp:docPr id="225" name="Рисунок 225"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Оренбургская казачья танковая бригада г. Чебаркуль;</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7FF6B31F" wp14:editId="3642A74B">
            <wp:extent cx="118110" cy="118110"/>
            <wp:effectExtent l="0" t="0" r="0" b="0"/>
            <wp:docPr id="226" name="Рисунок 226"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МБОУ СОШ № 20 г. Белорецк;</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705046D9" wp14:editId="52BAF3EF">
            <wp:extent cx="118110" cy="118110"/>
            <wp:effectExtent l="0" t="0" r="0" b="0"/>
            <wp:docPr id="227" name="Рисунок 227"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ГУ «25 федеральной противопожарной службы по РБ»</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7C11DA7F" wp14:editId="53F82F19">
            <wp:extent cx="118110" cy="118110"/>
            <wp:effectExtent l="0" t="0" r="0" b="0"/>
            <wp:docPr id="228" name="Рисунок 228"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отдел управления Федеральной службы по Республике Башкортостан;</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23766A75" wp14:editId="10DEC2C7">
            <wp:extent cx="118110" cy="118110"/>
            <wp:effectExtent l="0" t="0" r="0" b="0"/>
            <wp:docPr id="229" name="Рисунок 229"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Отдел внутренних дел по Учалинскому району и г.Учалы РБ;</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3DD97EF3" wp14:editId="5BE8167A">
            <wp:extent cx="118110" cy="118110"/>
            <wp:effectExtent l="0" t="0" r="0" b="0"/>
            <wp:docPr id="230" name="Рисунок 230"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военно-патриотический клуб «Патриот»;</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0440E464" wp14:editId="48868FA4">
            <wp:extent cx="118110" cy="118110"/>
            <wp:effectExtent l="0" t="0" r="0" b="0"/>
            <wp:docPr id="231" name="Рисунок 231"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Совет ветеранов Великой Отечественной войны;</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02E87A58" wp14:editId="2BAA3EBD">
            <wp:extent cx="118110" cy="118110"/>
            <wp:effectExtent l="0" t="0" r="0" b="0"/>
            <wp:docPr id="232" name="Рисунок 232"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Учалинская Автошкола РОСТО «ДОСААФ»;</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4C170ED4" wp14:editId="2BA0A845">
            <wp:extent cx="118110" cy="118110"/>
            <wp:effectExtent l="0" t="0" r="0" b="0"/>
            <wp:docPr id="233" name="Рисунок 233"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отдел военного комиссариата РБ по городу Учалы</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val="en-US" w:eastAsia="ru-RU"/>
        </w:rPr>
        <w:t>III</w:t>
      </w:r>
      <w:r w:rsidRPr="00FB230A">
        <w:rPr>
          <w:rFonts w:ascii="Times New Roman" w:eastAsia="Times New Roman" w:hAnsi="Times New Roman" w:cs="Times New Roman"/>
          <w:color w:val="000000"/>
          <w:sz w:val="27"/>
          <w:szCs w:val="27"/>
          <w:lang w:eastAsia="ru-RU"/>
        </w:rPr>
        <w:t>.</w:t>
      </w:r>
      <w:r w:rsidRPr="00FB230A">
        <w:rPr>
          <w:rFonts w:ascii="Times New Roman" w:eastAsia="Times New Roman" w:hAnsi="Times New Roman" w:cs="Times New Roman"/>
          <w:color w:val="000000"/>
          <w:sz w:val="27"/>
          <w:szCs w:val="27"/>
          <w:lang w:val="en-US" w:eastAsia="ru-RU"/>
        </w:rPr>
        <w:t> </w:t>
      </w:r>
      <w:r w:rsidRPr="00FB230A">
        <w:rPr>
          <w:rFonts w:ascii="Times New Roman" w:eastAsia="Times New Roman" w:hAnsi="Times New Roman" w:cs="Times New Roman"/>
          <w:color w:val="000000"/>
          <w:sz w:val="27"/>
          <w:szCs w:val="27"/>
          <w:lang w:eastAsia="ru-RU"/>
        </w:rPr>
        <w:t>В рамках реализации направления информатизации образовательного процесса ведется работа с Учалинским горно — металлургическим техникумом по приобретению дополнительного профессионального образования педагогами школы и обучающимися.</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Учителями школы разработаны и апробированы курсы для детей с повышенной мотивацией к обучению.</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1. </w:t>
      </w:r>
      <w:r w:rsidRPr="00FB230A">
        <w:rPr>
          <w:rFonts w:ascii="Times New Roman" w:eastAsia="Times New Roman" w:hAnsi="Times New Roman" w:cs="Times New Roman"/>
          <w:b/>
          <w:bCs/>
          <w:color w:val="000000"/>
          <w:sz w:val="27"/>
          <w:szCs w:val="27"/>
          <w:u w:val="single"/>
          <w:lang w:eastAsia="ru-RU"/>
        </w:rPr>
        <w:t>На 1-й ступени образования: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359F87AF" wp14:editId="44251D4A">
            <wp:extent cx="118110" cy="118110"/>
            <wp:effectExtent l="0" t="0" r="0" b="0"/>
            <wp:docPr id="234" name="Рисунок 234"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 Занимательная математика»;</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0B637BBE" wp14:editId="028EF0A2">
            <wp:extent cx="118110" cy="118110"/>
            <wp:effectExtent l="0" t="0" r="0" b="0"/>
            <wp:docPr id="235" name="Рисунок 235"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«Занимательный русский язык» ;</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0E1D098C" wp14:editId="0B03F549">
            <wp:extent cx="118110" cy="118110"/>
            <wp:effectExtent l="0" t="0" r="0" b="0"/>
            <wp:docPr id="236" name="Рисунок 236"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«Риторика»;</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54E5DA8E" wp14:editId="10FE518E">
            <wp:extent cx="118110" cy="118110"/>
            <wp:effectExtent l="0" t="0" r="0" b="0"/>
            <wp:docPr id="237" name="Рисунок 237"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«Этика»;</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0B8E2F31" wp14:editId="68B52FA8">
            <wp:extent cx="118110" cy="118110"/>
            <wp:effectExtent l="0" t="0" r="0" b="0"/>
            <wp:docPr id="238" name="Рисунок 238"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«Умники и умницы».</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2. </w:t>
      </w:r>
      <w:r w:rsidRPr="00FB230A">
        <w:rPr>
          <w:rFonts w:ascii="Times New Roman" w:eastAsia="Times New Roman" w:hAnsi="Times New Roman" w:cs="Times New Roman"/>
          <w:b/>
          <w:bCs/>
          <w:color w:val="000000"/>
          <w:sz w:val="27"/>
          <w:szCs w:val="27"/>
          <w:u w:val="single"/>
          <w:lang w:eastAsia="ru-RU"/>
        </w:rPr>
        <w:t>На 2-й ступени образования: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270BFA08" wp14:editId="1183C546">
            <wp:extent cx="118110" cy="118110"/>
            <wp:effectExtent l="0" t="0" r="0" b="0"/>
            <wp:docPr id="239" name="Рисунок 239"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Элективные курсы по математике и русскому языку для 9-х классов;</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67CDD103" wp14:editId="5DD84863">
            <wp:extent cx="118110" cy="118110"/>
            <wp:effectExtent l="0" t="0" r="0" b="0"/>
            <wp:docPr id="240" name="Рисунок 240"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предметные кружки по выбору обучающихся;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3. </w:t>
      </w:r>
      <w:r w:rsidRPr="00FB230A">
        <w:rPr>
          <w:rFonts w:ascii="Times New Roman" w:eastAsia="Times New Roman" w:hAnsi="Times New Roman" w:cs="Times New Roman"/>
          <w:b/>
          <w:bCs/>
          <w:color w:val="000000"/>
          <w:sz w:val="27"/>
          <w:szCs w:val="27"/>
          <w:u w:val="single"/>
          <w:lang w:eastAsia="ru-RU"/>
        </w:rPr>
        <w:t>На 3-й ступени образования: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7C5AC461" wp14:editId="412CBA38">
            <wp:extent cx="118110" cy="118110"/>
            <wp:effectExtent l="0" t="0" r="0" b="0"/>
            <wp:docPr id="241" name="Рисунок 241"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профильные предметные курсы по выбору обучающихся.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lastRenderedPageBreak/>
        <w:drawing>
          <wp:inline distT="0" distB="0" distL="0" distR="0" wp14:anchorId="104CEE4D" wp14:editId="725EBE16">
            <wp:extent cx="118110" cy="118110"/>
            <wp:effectExtent l="0" t="0" r="0" b="0"/>
            <wp:docPr id="242" name="Рисунок 242"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Школа «Лидер»</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Результатами освоения данных спецкурсов можно считать:</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2E5611A4" wp14:editId="36EF8AFC">
            <wp:extent cx="118110" cy="118110"/>
            <wp:effectExtent l="0" t="0" r="0" b="0"/>
            <wp:docPr id="243" name="Рисунок 243"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повышение мотивации к обучению (растущий процент учащихся, желающих участвовать в школьных предметных олимпиадах, предметных декадах, стабильность учебных достижений), участие в общественных мероприятиях города и района;</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6D219468" wp14:editId="3C474DEC">
            <wp:extent cx="118110" cy="118110"/>
            <wp:effectExtent l="0" t="0" r="0" b="0"/>
            <wp:docPr id="244" name="Рисунок 244"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реализацию потребности участия в интеллектуальных конкурсах, которая подтверждается списком учащихся школы, получивших награды в качестве победителей районно - городских и республиканских предметных олимпиад и конкурсов (за время функционирования школы).</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Но результативность на интеллектуальных конкурсах более высокого уровня резко снижается.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В результате анализа сложившейся ситуации, можно сделать вывод о</w:t>
      </w:r>
      <w:r w:rsidRPr="00FB230A">
        <w:rPr>
          <w:rFonts w:ascii="Times New Roman" w:eastAsia="Times New Roman" w:hAnsi="Times New Roman" w:cs="Times New Roman"/>
          <w:i/>
          <w:iCs/>
          <w:color w:val="000000"/>
          <w:sz w:val="27"/>
          <w:szCs w:val="27"/>
          <w:lang w:eastAsia="ru-RU"/>
        </w:rPr>
        <w:t> необходимости создания условий для детей, способных к интеллектуальному труду, в рамках общеобразовательной школы за счет</w:t>
      </w:r>
    </w:p>
    <w:p w:rsidR="00FB230A" w:rsidRPr="00FB230A" w:rsidRDefault="00FB230A" w:rsidP="00FB230A">
      <w:pPr>
        <w:spacing w:before="100" w:beforeAutospacing="1" w:after="0" w:line="240" w:lineRule="auto"/>
        <w:ind w:left="720"/>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47</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i/>
          <w:iCs/>
          <w:color w:val="000000"/>
          <w:sz w:val="27"/>
          <w:szCs w:val="27"/>
          <w:lang w:eastAsia="ru-RU"/>
        </w:rPr>
        <w:t>формирования кадетской и профильной линий обучения. </w:t>
      </w:r>
      <w:r w:rsidRPr="00FB230A">
        <w:rPr>
          <w:rFonts w:ascii="Times New Roman" w:eastAsia="Times New Roman" w:hAnsi="Times New Roman" w:cs="Times New Roman"/>
          <w:color w:val="000000"/>
          <w:sz w:val="27"/>
          <w:szCs w:val="27"/>
          <w:lang w:eastAsia="ru-RU"/>
        </w:rPr>
        <w:t>Чтобы удержать высокие показатели в олимпиадах и конкурсах, необходимо продолжить индивидуальную работу с одаренными учащимися, привлечь к работе преподавателей вузов и ссузов, активизировать учебно-исследовательскую деятельность школьников в рамках научного общества, которое должно быть создано в рамках реализации комлексно - целевой программы с одаренными детьми «Новое поколение», кадетского движения и под эгидой работы клуба «ЮНЕСКО».</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Таким образом, </w:t>
      </w:r>
      <w:r w:rsidRPr="00FB230A">
        <w:rPr>
          <w:rFonts w:ascii="Times New Roman" w:eastAsia="Times New Roman" w:hAnsi="Times New Roman" w:cs="Times New Roman"/>
          <w:b/>
          <w:bCs/>
          <w:color w:val="000000"/>
          <w:sz w:val="27"/>
          <w:szCs w:val="27"/>
          <w:lang w:eastAsia="ru-RU"/>
        </w:rPr>
        <w:t>наше образовательное учреждение — это школа, где:</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75B39275" wp14:editId="05067676">
            <wp:extent cx="118110" cy="118110"/>
            <wp:effectExtent l="0" t="0" r="0" b="0"/>
            <wp:docPr id="245" name="Рисунок 245"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прежде всего заботятся о телесном и душевном здоровье учеников;</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3AA66D35" wp14:editId="1DB864B2">
            <wp:extent cx="118110" cy="118110"/>
            <wp:effectExtent l="0" t="0" r="0" b="0"/>
            <wp:docPr id="246" name="Рисунок 246"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существует порядок и дисциплина, преподают интеллигентные педагоги, имеются высокие традиции;</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659C2AD7" wp14:editId="332471B1">
            <wp:extent cx="118110" cy="118110"/>
            <wp:effectExtent l="0" t="0" r="0" b="0"/>
            <wp:docPr id="247" name="Рисунок 247"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важен комплекс дисциплин, а не только углубленное изучение отдельных предметов;</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2E14567A" wp14:editId="5D464FD3">
            <wp:extent cx="118110" cy="118110"/>
            <wp:effectExtent l="0" t="0" r="0" b="0"/>
            <wp:docPr id="248" name="Рисунок 248"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обучение, развитие и воспитание базируются на новом оборудовании (как материально-техническом, так и теоретико-методологическом);</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2AB525E7" wp14:editId="027BD847">
            <wp:extent cx="118110" cy="118110"/>
            <wp:effectExtent l="0" t="0" r="0" b="0"/>
            <wp:docPr id="249" name="Рисунок 249"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уважается личность ребенка;</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lastRenderedPageBreak/>
        <w:drawing>
          <wp:inline distT="0" distB="0" distL="0" distR="0" wp14:anchorId="7230873F" wp14:editId="4AC181C9">
            <wp:extent cx="118110" cy="118110"/>
            <wp:effectExtent l="0" t="0" r="0" b="0"/>
            <wp:docPr id="250" name="Рисунок 250"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осуществляется не только интенсивная учебная жизнь, но достаточно высокий уровень развития внеурочной деятельности учащихся (много спорта, туризма, экскурсий, кружков по интересам); педагоги и администрация заботятся о детях не только во время осенне-зимне-весенних каникул, но и летом;</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256F457F" wp14:editId="38C9D95A">
            <wp:extent cx="118110" cy="118110"/>
            <wp:effectExtent l="0" t="0" r="0" b="0"/>
            <wp:docPr id="251" name="Рисунок 251"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обеспечено качественное питание;</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5D3B6E8E" wp14:editId="4C0D2523">
            <wp:extent cx="118110" cy="118110"/>
            <wp:effectExtent l="0" t="0" r="0" b="0"/>
            <wp:docPr id="252" name="Рисунок 252"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господствуют толерантный и доброжелательный психологический климат;</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26101C73" wp14:editId="53202DD6">
            <wp:extent cx="118110" cy="118110"/>
            <wp:effectExtent l="0" t="0" r="0" b="0"/>
            <wp:docPr id="253" name="Рисунок 253"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и учителю, и ученику предоставлена возможность творчества.</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В ходе выбора направлений развития школы постоянному анализу подвергается показатель уровня успешности и качества обученности учащихся. Результаты диагностики учащихся стабильны и могут быть выведены на новый уровень за счет изменения в содержании образования для отдельных категорий обучающихся.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Ежегодно школа имеет в своем потенциале выпускников, получающих медаль «За успехи в обучении». Так, за исследуемый период (2008-2011 гг.) серебряной медалью по окончании школы были награждены 5 выпускников, золотой медалью — 4 выпускника, аттестаты особого образца по окончании 9-го класса получили 6 учеников. Следует отметить и такой факт, что выпускники основной школы, успешно окончившие 9-й класс, беспрепятственно поступают в колледжи, техникумы и продолжают обучение в классах профильного обучения, имея базовую подготовку нашей школы.</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Анализ статистических данных показывает, что уменьшилось число обучающихся на повышенном уровне «4» и «5», увеличилось число</w:t>
      </w:r>
    </w:p>
    <w:p w:rsidR="00FB230A" w:rsidRPr="00FB230A" w:rsidRDefault="00FB230A" w:rsidP="00FB230A">
      <w:pPr>
        <w:spacing w:before="100" w:beforeAutospacing="1" w:after="0" w:line="240" w:lineRule="auto"/>
        <w:ind w:left="720"/>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47</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отличников. Наблюдается рост успеваемости и качества на 1 ступени образования. Произошло увеличение количества медалистов.</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Анализ результативности обучения подтверждает факт наличия в школе достаточного количества учащихся, способных к обучению на повышенном и профильном уровнях.</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 xml:space="preserve">В течение всего времени своего существования школа развивалась как учреждение адаптивного вида для различных категорий учащихся. В школе функционируют классы коррекционно - развивающего обучения, отбор в которые производится на основании медико — психолого — педагогической комиссии, а обучение производится с </w:t>
      </w:r>
      <w:r w:rsidRPr="00FB230A">
        <w:rPr>
          <w:rFonts w:ascii="Times New Roman" w:eastAsia="Times New Roman" w:hAnsi="Times New Roman" w:cs="Times New Roman"/>
          <w:color w:val="000000"/>
          <w:sz w:val="27"/>
          <w:szCs w:val="27"/>
          <w:lang w:eastAsia="ru-RU"/>
        </w:rPr>
        <w:lastRenderedPageBreak/>
        <w:t>использованием вариативных программ для классов компенсирующего обучения </w:t>
      </w:r>
      <w:r w:rsidRPr="00FB230A">
        <w:rPr>
          <w:rFonts w:ascii="Times New Roman" w:eastAsia="Times New Roman" w:hAnsi="Times New Roman" w:cs="Times New Roman"/>
          <w:color w:val="000000"/>
          <w:sz w:val="27"/>
          <w:szCs w:val="27"/>
          <w:lang w:val="en-US" w:eastAsia="ru-RU"/>
        </w:rPr>
        <w:t>VII </w:t>
      </w:r>
      <w:r w:rsidRPr="00FB230A">
        <w:rPr>
          <w:rFonts w:ascii="Times New Roman" w:eastAsia="Times New Roman" w:hAnsi="Times New Roman" w:cs="Times New Roman"/>
          <w:color w:val="000000"/>
          <w:sz w:val="27"/>
          <w:szCs w:val="27"/>
          <w:lang w:eastAsia="ru-RU"/>
        </w:rPr>
        <w:t>типа.</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Мониторинг послешкольного определения выпускников классов КРО характеризует успешное функционирование в рамках общеобразовательной школы коррекционно — развивающего компонента образования.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На основе проведенных психолого — педагогических исследований качества обученности можно сделать следующие выводы:</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33474D6E" wp14:editId="51723BEB">
            <wp:extent cx="118110" cy="118110"/>
            <wp:effectExtent l="0" t="0" r="0" b="0"/>
            <wp:docPr id="254" name="Рисунок 254"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Уровень обученности стабилен. Изменение наблюдается в процентном выражении качества обученности в зависимости от ступени обучения: так, на первой и третьей ступенях школьного образования качество обученности выше, чем в 7-9-х классах основного общего образования. Детальное определение причин и следствий данного процесса позволит спланировать деятельность педагогического коллектива по повышению качества обученности учащихся.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6B648862" wp14:editId="0AD0FA83">
            <wp:extent cx="118110" cy="118110"/>
            <wp:effectExtent l="0" t="0" r="0" b="0"/>
            <wp:docPr id="255" name="Рисунок 255"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Уровень обученности зависит от выбранных программ, технологий и методик обучения. Дети, имеющие трудности в обучении и прошедшие окружную медико-психолого-педагогическую комиссию, успешнее осваивают программы коррекционно-развивающего обучения. Категория детей, имеющая повышенный уровень мотивации к обучению, успешно осваивает развивающие программы.</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0DB9985F" wp14:editId="24172358">
            <wp:extent cx="118110" cy="118110"/>
            <wp:effectExtent l="0" t="0" r="0" b="0"/>
            <wp:docPr id="256" name="Рисунок 256"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Заметно изменение уровня обученности учащихся на 3-й ступени образования, что связано с высоким процентом детей, успешно выстраивающих свою дальнейшую (послешкольную) перспективу образования. Данному процессу способствует целенаправленная работа по предпрофильной и профильной подготовке учащихся.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563E164C" wp14:editId="26EA3EF9">
            <wp:extent cx="118110" cy="118110"/>
            <wp:effectExtent l="0" t="0" r="0" b="0"/>
            <wp:docPr id="257" name="Рисунок 257"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Любое изменение качества результатов образовательного процесса образовательное учреждение старается прогнозировать и заранее задавать на основании имеющихся достижений с анализом возможностей педагогического коллектива.</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2A5B9208" wp14:editId="15FDF661">
            <wp:extent cx="118110" cy="118110"/>
            <wp:effectExtent l="0" t="0" r="0" b="0"/>
            <wp:docPr id="258" name="Рисунок 258"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Качественность достигнутых результатов нельзя рассматривать без анализа социального состава обучающихся в школе и социальной карты семьи. Общеизвестен факт, что социальная среда обитания прямо или косвенно влияет на состояние и развитие личности.</w:t>
      </w:r>
    </w:p>
    <w:p w:rsidR="00FB230A" w:rsidRPr="00FB230A" w:rsidRDefault="00FB230A" w:rsidP="00FB230A">
      <w:pPr>
        <w:spacing w:before="100" w:beforeAutospacing="1" w:after="0" w:line="240" w:lineRule="auto"/>
        <w:ind w:left="720"/>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47</w:t>
      </w:r>
    </w:p>
    <w:p w:rsidR="00FB230A" w:rsidRPr="00FB230A" w:rsidRDefault="00FB230A" w:rsidP="00FB230A">
      <w:pPr>
        <w:spacing w:before="100" w:beforeAutospacing="1" w:after="0" w:line="240" w:lineRule="auto"/>
        <w:ind w:left="720"/>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4"/>
          <w:szCs w:val="24"/>
          <w:lang w:eastAsia="ru-RU"/>
        </w:rPr>
        <w:t>СОЦИАЛЬНАЯ КАРТА СЕМЕЙ.</w:t>
      </w:r>
    </w:p>
    <w:tbl>
      <w:tblPr>
        <w:tblW w:w="9945" w:type="dxa"/>
        <w:tblCellSpacing w:w="0" w:type="dxa"/>
        <w:tblInd w:w="72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036"/>
        <w:gridCol w:w="1381"/>
        <w:gridCol w:w="1382"/>
        <w:gridCol w:w="1382"/>
        <w:gridCol w:w="1382"/>
        <w:gridCol w:w="1382"/>
      </w:tblGrid>
      <w:tr w:rsidR="00FB230A" w:rsidRPr="00FB230A" w:rsidTr="00FB230A">
        <w:trPr>
          <w:trHeight w:val="285"/>
          <w:tblCellSpacing w:w="0" w:type="dxa"/>
        </w:trPr>
        <w:tc>
          <w:tcPr>
            <w:tcW w:w="2760" w:type="dxa"/>
            <w:tcBorders>
              <w:top w:val="outset" w:sz="6" w:space="0" w:color="000000"/>
              <w:left w:val="outset" w:sz="6" w:space="0" w:color="000000"/>
              <w:bottom w:val="outset" w:sz="6" w:space="0" w:color="000000"/>
              <w:right w:val="outset" w:sz="6" w:space="0" w:color="000000"/>
            </w:tcBorders>
            <w:shd w:val="clear" w:color="auto" w:fill="800000"/>
            <w:vAlign w:val="center"/>
            <w:hideMark/>
          </w:tcPr>
          <w:p w:rsidR="00FB230A" w:rsidRPr="00FB230A" w:rsidRDefault="00FB230A" w:rsidP="00FB230A">
            <w:pPr>
              <w:spacing w:before="100" w:beforeAutospacing="1" w:after="115" w:line="240" w:lineRule="auto"/>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b/>
                <w:bCs/>
                <w:i/>
                <w:iCs/>
                <w:color w:val="CCFFFF"/>
                <w:sz w:val="24"/>
                <w:szCs w:val="24"/>
                <w:lang w:eastAsia="ru-RU"/>
              </w:rPr>
              <w:t>Категория семьи</w:t>
            </w:r>
          </w:p>
        </w:tc>
        <w:tc>
          <w:tcPr>
            <w:tcW w:w="1080" w:type="dxa"/>
            <w:tcBorders>
              <w:top w:val="outset" w:sz="6" w:space="0" w:color="000000"/>
              <w:left w:val="outset" w:sz="6" w:space="0" w:color="000000"/>
              <w:bottom w:val="outset" w:sz="6" w:space="0" w:color="000000"/>
              <w:right w:val="outset" w:sz="6" w:space="0" w:color="000000"/>
            </w:tcBorders>
            <w:shd w:val="clear" w:color="auto" w:fill="800000"/>
            <w:vAlign w:val="center"/>
            <w:hideMark/>
          </w:tcPr>
          <w:p w:rsidR="00FB230A" w:rsidRPr="00FB230A" w:rsidRDefault="00FB230A" w:rsidP="00FB230A">
            <w:pPr>
              <w:spacing w:before="100" w:beforeAutospacing="1" w:after="0" w:line="240" w:lineRule="auto"/>
              <w:jc w:val="center"/>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115" w:line="240" w:lineRule="auto"/>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b/>
                <w:bCs/>
                <w:i/>
                <w:iCs/>
                <w:color w:val="CCFFFF"/>
                <w:sz w:val="24"/>
                <w:szCs w:val="24"/>
                <w:lang w:eastAsia="ru-RU"/>
              </w:rPr>
              <w:lastRenderedPageBreak/>
              <w:t>2007-2008</w:t>
            </w:r>
          </w:p>
        </w:tc>
        <w:tc>
          <w:tcPr>
            <w:tcW w:w="1155" w:type="dxa"/>
            <w:tcBorders>
              <w:top w:val="outset" w:sz="6" w:space="0" w:color="000000"/>
              <w:left w:val="outset" w:sz="6" w:space="0" w:color="000000"/>
              <w:bottom w:val="outset" w:sz="6" w:space="0" w:color="000000"/>
              <w:right w:val="outset" w:sz="6" w:space="0" w:color="000000"/>
            </w:tcBorders>
            <w:shd w:val="clear" w:color="auto" w:fill="800000"/>
            <w:vAlign w:val="center"/>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b/>
                <w:bCs/>
                <w:i/>
                <w:iCs/>
                <w:color w:val="CCFFFF"/>
                <w:sz w:val="24"/>
                <w:szCs w:val="24"/>
                <w:lang w:eastAsia="ru-RU"/>
              </w:rPr>
              <w:lastRenderedPageBreak/>
              <w:t>2008-2009</w:t>
            </w:r>
          </w:p>
        </w:tc>
        <w:tc>
          <w:tcPr>
            <w:tcW w:w="1200" w:type="dxa"/>
            <w:tcBorders>
              <w:top w:val="outset" w:sz="6" w:space="0" w:color="000000"/>
              <w:left w:val="outset" w:sz="6" w:space="0" w:color="000000"/>
              <w:bottom w:val="outset" w:sz="6" w:space="0" w:color="000000"/>
              <w:right w:val="outset" w:sz="6" w:space="0" w:color="000000"/>
            </w:tcBorders>
            <w:shd w:val="clear" w:color="auto" w:fill="800000"/>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b/>
                <w:bCs/>
                <w:i/>
                <w:iCs/>
                <w:color w:val="CCFFFF"/>
                <w:sz w:val="24"/>
                <w:szCs w:val="24"/>
                <w:lang w:eastAsia="ru-RU"/>
              </w:rPr>
              <w:lastRenderedPageBreak/>
              <w:t>2009-2010</w:t>
            </w:r>
          </w:p>
        </w:tc>
        <w:tc>
          <w:tcPr>
            <w:tcW w:w="1230" w:type="dxa"/>
            <w:tcBorders>
              <w:top w:val="outset" w:sz="6" w:space="0" w:color="000000"/>
              <w:left w:val="outset" w:sz="6" w:space="0" w:color="000000"/>
              <w:bottom w:val="outset" w:sz="6" w:space="0" w:color="000000"/>
              <w:right w:val="outset" w:sz="6" w:space="0" w:color="000000"/>
            </w:tcBorders>
            <w:shd w:val="clear" w:color="auto" w:fill="800000"/>
            <w:hideMark/>
          </w:tcPr>
          <w:p w:rsidR="00FB230A" w:rsidRPr="00FB230A" w:rsidRDefault="00FB230A" w:rsidP="00FB230A">
            <w:pPr>
              <w:spacing w:before="100" w:beforeAutospacing="1" w:after="0" w:line="240" w:lineRule="auto"/>
              <w:jc w:val="center"/>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115" w:line="240" w:lineRule="auto"/>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b/>
                <w:bCs/>
                <w:i/>
                <w:iCs/>
                <w:color w:val="CCFFFF"/>
                <w:sz w:val="24"/>
                <w:szCs w:val="24"/>
                <w:lang w:eastAsia="ru-RU"/>
              </w:rPr>
              <w:lastRenderedPageBreak/>
              <w:t>2010-2011</w:t>
            </w:r>
          </w:p>
        </w:tc>
        <w:tc>
          <w:tcPr>
            <w:tcW w:w="1275" w:type="dxa"/>
            <w:tcBorders>
              <w:top w:val="outset" w:sz="6" w:space="0" w:color="000000"/>
              <w:left w:val="outset" w:sz="6" w:space="0" w:color="000000"/>
              <w:bottom w:val="outset" w:sz="6" w:space="0" w:color="000000"/>
              <w:right w:val="outset" w:sz="6" w:space="0" w:color="000000"/>
            </w:tcBorders>
            <w:shd w:val="clear" w:color="auto" w:fill="800000"/>
            <w:hideMark/>
          </w:tcPr>
          <w:p w:rsidR="00FB230A" w:rsidRPr="00FB230A" w:rsidRDefault="00FB230A" w:rsidP="00FB230A">
            <w:pPr>
              <w:spacing w:before="100" w:beforeAutospacing="1" w:after="0" w:line="240" w:lineRule="auto"/>
              <w:jc w:val="center"/>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115" w:line="240" w:lineRule="auto"/>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b/>
                <w:bCs/>
                <w:i/>
                <w:iCs/>
                <w:color w:val="CCFFFF"/>
                <w:sz w:val="24"/>
                <w:szCs w:val="24"/>
                <w:lang w:eastAsia="ru-RU"/>
              </w:rPr>
              <w:lastRenderedPageBreak/>
              <w:t>2011-2012</w:t>
            </w:r>
          </w:p>
        </w:tc>
      </w:tr>
      <w:tr w:rsidR="00FB230A" w:rsidRPr="00FB230A" w:rsidTr="00FB230A">
        <w:trPr>
          <w:trHeight w:val="210"/>
          <w:tblCellSpacing w:w="0" w:type="dxa"/>
        </w:trPr>
        <w:tc>
          <w:tcPr>
            <w:tcW w:w="2760"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210" w:lineRule="atLeast"/>
              <w:ind w:left="720"/>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lastRenderedPageBreak/>
              <w:t>многодетные</w:t>
            </w:r>
          </w:p>
        </w:tc>
        <w:tc>
          <w:tcPr>
            <w:tcW w:w="1080" w:type="dxa"/>
            <w:tcBorders>
              <w:top w:val="outset" w:sz="6" w:space="0" w:color="000000"/>
              <w:left w:val="outset" w:sz="6" w:space="0" w:color="000000"/>
              <w:bottom w:val="outset" w:sz="6" w:space="0" w:color="000000"/>
              <w:right w:val="outset" w:sz="6" w:space="0" w:color="000000"/>
            </w:tcBorders>
            <w:shd w:val="clear" w:color="auto" w:fill="FFFFCC"/>
            <w:vAlign w:val="center"/>
            <w:hideMark/>
          </w:tcPr>
          <w:p w:rsidR="00FB230A" w:rsidRPr="00FB230A" w:rsidRDefault="00FB230A" w:rsidP="00FB230A">
            <w:pPr>
              <w:spacing w:before="100" w:beforeAutospacing="1" w:after="115" w:line="210" w:lineRule="atLeast"/>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71</w:t>
            </w:r>
          </w:p>
        </w:tc>
        <w:tc>
          <w:tcPr>
            <w:tcW w:w="1155" w:type="dxa"/>
            <w:tcBorders>
              <w:top w:val="outset" w:sz="6" w:space="0" w:color="000000"/>
              <w:left w:val="outset" w:sz="6" w:space="0" w:color="000000"/>
              <w:bottom w:val="outset" w:sz="6" w:space="0" w:color="000000"/>
              <w:right w:val="outset" w:sz="6" w:space="0" w:color="000000"/>
            </w:tcBorders>
            <w:shd w:val="clear" w:color="auto" w:fill="FFFFCC"/>
            <w:vAlign w:val="center"/>
            <w:hideMark/>
          </w:tcPr>
          <w:p w:rsidR="00FB230A" w:rsidRPr="00FB230A" w:rsidRDefault="00FB230A" w:rsidP="00FB230A">
            <w:pPr>
              <w:spacing w:before="100" w:beforeAutospacing="1" w:after="115" w:line="210" w:lineRule="atLeast"/>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108</w:t>
            </w:r>
          </w:p>
        </w:tc>
        <w:tc>
          <w:tcPr>
            <w:tcW w:w="1200"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210" w:lineRule="atLeast"/>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75</w:t>
            </w:r>
          </w:p>
        </w:tc>
        <w:tc>
          <w:tcPr>
            <w:tcW w:w="1230"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210" w:lineRule="atLeast"/>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57</w:t>
            </w:r>
          </w:p>
        </w:tc>
        <w:tc>
          <w:tcPr>
            <w:tcW w:w="1275"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210" w:lineRule="atLeast"/>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72</w:t>
            </w:r>
          </w:p>
        </w:tc>
      </w:tr>
      <w:tr w:rsidR="00FB230A" w:rsidRPr="00FB230A" w:rsidTr="00FB230A">
        <w:trPr>
          <w:trHeight w:val="180"/>
          <w:tblCellSpacing w:w="0" w:type="dxa"/>
        </w:trPr>
        <w:tc>
          <w:tcPr>
            <w:tcW w:w="2760"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180" w:lineRule="atLeast"/>
              <w:ind w:left="720"/>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малообеспеченные</w:t>
            </w:r>
          </w:p>
        </w:tc>
        <w:tc>
          <w:tcPr>
            <w:tcW w:w="1080"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180" w:lineRule="atLeast"/>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94</w:t>
            </w:r>
          </w:p>
        </w:tc>
        <w:tc>
          <w:tcPr>
            <w:tcW w:w="1155"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180" w:lineRule="atLeast"/>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105</w:t>
            </w:r>
          </w:p>
        </w:tc>
        <w:tc>
          <w:tcPr>
            <w:tcW w:w="1200"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180" w:lineRule="atLeast"/>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104</w:t>
            </w:r>
          </w:p>
        </w:tc>
        <w:tc>
          <w:tcPr>
            <w:tcW w:w="1230"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180" w:lineRule="atLeast"/>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94</w:t>
            </w:r>
          </w:p>
        </w:tc>
        <w:tc>
          <w:tcPr>
            <w:tcW w:w="1275"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180" w:lineRule="atLeast"/>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91</w:t>
            </w:r>
          </w:p>
        </w:tc>
      </w:tr>
      <w:tr w:rsidR="00FB230A" w:rsidRPr="00FB230A" w:rsidTr="00FB230A">
        <w:trPr>
          <w:trHeight w:val="150"/>
          <w:tblCellSpacing w:w="0" w:type="dxa"/>
        </w:trPr>
        <w:tc>
          <w:tcPr>
            <w:tcW w:w="2760"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150" w:lineRule="atLeast"/>
              <w:ind w:left="720"/>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неполные</w:t>
            </w:r>
          </w:p>
        </w:tc>
        <w:tc>
          <w:tcPr>
            <w:tcW w:w="1080"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150" w:lineRule="atLeast"/>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222</w:t>
            </w:r>
          </w:p>
        </w:tc>
        <w:tc>
          <w:tcPr>
            <w:tcW w:w="1155"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150" w:lineRule="atLeast"/>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291</w:t>
            </w:r>
          </w:p>
        </w:tc>
        <w:tc>
          <w:tcPr>
            <w:tcW w:w="1200"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150" w:lineRule="atLeast"/>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235</w:t>
            </w:r>
          </w:p>
        </w:tc>
        <w:tc>
          <w:tcPr>
            <w:tcW w:w="1230"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150" w:lineRule="atLeast"/>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233</w:t>
            </w:r>
          </w:p>
        </w:tc>
        <w:tc>
          <w:tcPr>
            <w:tcW w:w="1275"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150" w:lineRule="atLeast"/>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240</w:t>
            </w:r>
          </w:p>
        </w:tc>
      </w:tr>
      <w:tr w:rsidR="00FB230A" w:rsidRPr="00FB230A" w:rsidTr="00FB230A">
        <w:trPr>
          <w:trHeight w:val="210"/>
          <w:tblCellSpacing w:w="0" w:type="dxa"/>
        </w:trPr>
        <w:tc>
          <w:tcPr>
            <w:tcW w:w="2760"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210" w:lineRule="atLeast"/>
              <w:ind w:left="720"/>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неблагополучные</w:t>
            </w:r>
          </w:p>
        </w:tc>
        <w:tc>
          <w:tcPr>
            <w:tcW w:w="1080"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210" w:lineRule="atLeast"/>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27</w:t>
            </w:r>
          </w:p>
        </w:tc>
        <w:tc>
          <w:tcPr>
            <w:tcW w:w="1155"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210" w:lineRule="atLeast"/>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22</w:t>
            </w:r>
          </w:p>
        </w:tc>
        <w:tc>
          <w:tcPr>
            <w:tcW w:w="1200"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210" w:lineRule="atLeast"/>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16</w:t>
            </w:r>
          </w:p>
        </w:tc>
        <w:tc>
          <w:tcPr>
            <w:tcW w:w="1230"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210" w:lineRule="atLeast"/>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16</w:t>
            </w:r>
          </w:p>
        </w:tc>
        <w:tc>
          <w:tcPr>
            <w:tcW w:w="1275"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210" w:lineRule="atLeast"/>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8</w:t>
            </w:r>
          </w:p>
        </w:tc>
      </w:tr>
      <w:tr w:rsidR="00FB230A" w:rsidRPr="00FB230A" w:rsidTr="00FB230A">
        <w:trPr>
          <w:trHeight w:val="375"/>
          <w:tblCellSpacing w:w="0" w:type="dxa"/>
        </w:trPr>
        <w:tc>
          <w:tcPr>
            <w:tcW w:w="2760"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240" w:lineRule="auto"/>
              <w:ind w:left="720"/>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дети-сироты и дети, оставшиеся без попечения родителей</w:t>
            </w:r>
          </w:p>
        </w:tc>
        <w:tc>
          <w:tcPr>
            <w:tcW w:w="1080"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240" w:lineRule="auto"/>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14</w:t>
            </w:r>
          </w:p>
        </w:tc>
        <w:tc>
          <w:tcPr>
            <w:tcW w:w="1155"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240" w:lineRule="auto"/>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15</w:t>
            </w:r>
          </w:p>
        </w:tc>
        <w:tc>
          <w:tcPr>
            <w:tcW w:w="1200"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240" w:lineRule="auto"/>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15</w:t>
            </w:r>
          </w:p>
        </w:tc>
        <w:tc>
          <w:tcPr>
            <w:tcW w:w="1230"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240" w:lineRule="auto"/>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18</w:t>
            </w:r>
          </w:p>
        </w:tc>
        <w:tc>
          <w:tcPr>
            <w:tcW w:w="1275"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240" w:lineRule="auto"/>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18</w:t>
            </w:r>
          </w:p>
        </w:tc>
      </w:tr>
      <w:tr w:rsidR="00FB230A" w:rsidRPr="00FB230A" w:rsidTr="00FB230A">
        <w:trPr>
          <w:trHeight w:val="390"/>
          <w:tblCellSpacing w:w="0" w:type="dxa"/>
        </w:trPr>
        <w:tc>
          <w:tcPr>
            <w:tcW w:w="2760"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240" w:lineRule="auto"/>
              <w:ind w:left="720"/>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внутришкольный контроль</w:t>
            </w:r>
          </w:p>
        </w:tc>
        <w:tc>
          <w:tcPr>
            <w:tcW w:w="1080"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240" w:lineRule="auto"/>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20</w:t>
            </w:r>
          </w:p>
        </w:tc>
        <w:tc>
          <w:tcPr>
            <w:tcW w:w="1155"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240" w:lineRule="auto"/>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22</w:t>
            </w:r>
          </w:p>
        </w:tc>
        <w:tc>
          <w:tcPr>
            <w:tcW w:w="1200"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240" w:lineRule="auto"/>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9</w:t>
            </w:r>
          </w:p>
        </w:tc>
        <w:tc>
          <w:tcPr>
            <w:tcW w:w="1230"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240" w:lineRule="auto"/>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14</w:t>
            </w:r>
          </w:p>
        </w:tc>
        <w:tc>
          <w:tcPr>
            <w:tcW w:w="1275"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240" w:lineRule="auto"/>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10</w:t>
            </w:r>
          </w:p>
        </w:tc>
      </w:tr>
      <w:tr w:rsidR="00FB230A" w:rsidRPr="00FB230A" w:rsidTr="00FB230A">
        <w:trPr>
          <w:trHeight w:val="375"/>
          <w:tblCellSpacing w:w="0" w:type="dxa"/>
        </w:trPr>
        <w:tc>
          <w:tcPr>
            <w:tcW w:w="2760"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240" w:lineRule="auto"/>
              <w:ind w:left="720"/>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Учащиеся, состоящие на учете в ОДН</w:t>
            </w:r>
          </w:p>
        </w:tc>
        <w:tc>
          <w:tcPr>
            <w:tcW w:w="1080"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240" w:lineRule="auto"/>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14</w:t>
            </w:r>
          </w:p>
        </w:tc>
        <w:tc>
          <w:tcPr>
            <w:tcW w:w="1155"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240" w:lineRule="auto"/>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11</w:t>
            </w:r>
          </w:p>
        </w:tc>
        <w:tc>
          <w:tcPr>
            <w:tcW w:w="1200"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240" w:lineRule="auto"/>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12</w:t>
            </w:r>
          </w:p>
        </w:tc>
        <w:tc>
          <w:tcPr>
            <w:tcW w:w="1230"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240" w:lineRule="auto"/>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13</w:t>
            </w:r>
          </w:p>
        </w:tc>
        <w:tc>
          <w:tcPr>
            <w:tcW w:w="1275"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240" w:lineRule="auto"/>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8</w:t>
            </w:r>
          </w:p>
        </w:tc>
      </w:tr>
      <w:tr w:rsidR="00FB230A" w:rsidRPr="00FB230A" w:rsidTr="00FB230A">
        <w:trPr>
          <w:trHeight w:val="225"/>
          <w:tblCellSpacing w:w="0" w:type="dxa"/>
        </w:trPr>
        <w:tc>
          <w:tcPr>
            <w:tcW w:w="2760"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225" w:lineRule="atLeast"/>
              <w:ind w:left="720"/>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дети-инвалиды</w:t>
            </w:r>
          </w:p>
        </w:tc>
        <w:tc>
          <w:tcPr>
            <w:tcW w:w="1080"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225" w:lineRule="atLeast"/>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16</w:t>
            </w:r>
          </w:p>
        </w:tc>
        <w:tc>
          <w:tcPr>
            <w:tcW w:w="1155"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225" w:lineRule="atLeast"/>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21</w:t>
            </w:r>
          </w:p>
        </w:tc>
        <w:tc>
          <w:tcPr>
            <w:tcW w:w="1200"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225" w:lineRule="atLeast"/>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10</w:t>
            </w:r>
          </w:p>
        </w:tc>
        <w:tc>
          <w:tcPr>
            <w:tcW w:w="1230"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225" w:lineRule="atLeast"/>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10</w:t>
            </w:r>
          </w:p>
        </w:tc>
        <w:tc>
          <w:tcPr>
            <w:tcW w:w="1275" w:type="dxa"/>
            <w:tcBorders>
              <w:top w:val="outset" w:sz="6" w:space="0" w:color="000000"/>
              <w:left w:val="outset" w:sz="6" w:space="0" w:color="000000"/>
              <w:bottom w:val="outset" w:sz="6" w:space="0" w:color="000000"/>
              <w:right w:val="outset" w:sz="6" w:space="0" w:color="000000"/>
            </w:tcBorders>
            <w:shd w:val="clear" w:color="auto" w:fill="FFFFCC"/>
            <w:hideMark/>
          </w:tcPr>
          <w:p w:rsidR="00FB230A" w:rsidRPr="00FB230A" w:rsidRDefault="00FB230A" w:rsidP="00FB230A">
            <w:pPr>
              <w:spacing w:before="100" w:beforeAutospacing="1" w:after="115" w:line="225" w:lineRule="atLeast"/>
              <w:ind w:left="72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10</w:t>
            </w:r>
          </w:p>
        </w:tc>
      </w:tr>
    </w:tbl>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Выводы:</w:t>
      </w:r>
    </w:p>
    <w:p w:rsidR="00FB230A" w:rsidRPr="00FB230A" w:rsidRDefault="00FB230A" w:rsidP="00FB230A">
      <w:pPr>
        <w:numPr>
          <w:ilvl w:val="0"/>
          <w:numId w:val="3"/>
        </w:num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Стабильным для школы является показатель социального состава учащихся, что позволяет планировать работу и прогнозировать результаты.</w:t>
      </w:r>
    </w:p>
    <w:p w:rsidR="00FB230A" w:rsidRPr="00FB230A" w:rsidRDefault="00FB230A" w:rsidP="00FB230A">
      <w:pPr>
        <w:numPr>
          <w:ilvl w:val="0"/>
          <w:numId w:val="3"/>
        </w:num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Особую озабоченность вызывает большое количество неполных семей и постоянная тенденция к росту их доли в общем составе семей школьников. Необходимо, с одной стороны, организовать психологическое обслуживание проблемных семей с целью предотвращения их распада, а с другой - создать систему своевременной и постоянной психолого — педагогической помощи детям, ставшим «жертвами разводов» родителей.</w:t>
      </w:r>
    </w:p>
    <w:p w:rsidR="00FB230A" w:rsidRPr="00FB230A" w:rsidRDefault="00FB230A" w:rsidP="00FB230A">
      <w:pPr>
        <w:numPr>
          <w:ilvl w:val="0"/>
          <w:numId w:val="3"/>
        </w:num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Уменьшилось количество детей, состоящих на внутришкольном учете и на учете в ОДН.</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Школа организует целенаправленную работу с данной категорией детей. На базе школы постоянно действует Совет по профилактике правонарушений. Социально-психологическая служба школы сотрудничает с комиссией по делам несовершеннолетних при муниципалитете района, с ОДН, Центром занятости населения МР Учалинский район, родительской общественностью школы.</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i/>
          <w:iCs/>
          <w:color w:val="000000"/>
          <w:sz w:val="27"/>
          <w:szCs w:val="27"/>
          <w:lang w:eastAsia="ru-RU"/>
        </w:rPr>
        <w:t>Основные направления по работе с трудными подростками:</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68586E6F" wp14:editId="23918A4B">
            <wp:extent cx="118110" cy="118110"/>
            <wp:effectExtent l="0" t="0" r="0" b="0"/>
            <wp:docPr id="259" name="Рисунок 259"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работа во взаимодействии с внешкольными воспитательными учреждениями;</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47</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5FD027B6" wp14:editId="4F904DCE">
            <wp:extent cx="118110" cy="118110"/>
            <wp:effectExtent l="0" t="0" r="0" b="0"/>
            <wp:docPr id="260" name="Рисунок 260"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работа социально-психологической службы;</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69B50015" wp14:editId="5FD1022A">
            <wp:extent cx="118110" cy="118110"/>
            <wp:effectExtent l="0" t="0" r="0" b="0"/>
            <wp:docPr id="261" name="Рисунок 261"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работа по пропаганде здорового образа жизни;</w:t>
      </w:r>
    </w:p>
    <w:p w:rsidR="00FB230A" w:rsidRPr="00FB230A" w:rsidRDefault="00FB230A" w:rsidP="00FB230A">
      <w:pPr>
        <w:spacing w:before="100" w:beforeAutospacing="1" w:after="0" w:line="240" w:lineRule="auto"/>
        <w:ind w:left="720"/>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i/>
          <w:iCs/>
          <w:color w:val="000000"/>
          <w:sz w:val="27"/>
          <w:szCs w:val="27"/>
          <w:lang w:eastAsia="ru-RU"/>
        </w:rPr>
        <w:t>Образовательный процесс опирается на сформировавшуюся воспитательную систему школы, в которую включены:</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237B4052" wp14:editId="4A5F50D2">
            <wp:extent cx="118110" cy="118110"/>
            <wp:effectExtent l="0" t="0" r="0" b="0"/>
            <wp:docPr id="262" name="Рисунок 262"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органы педагогического и ученического самоуправления (Совет школы, педагогический совет, Совет старшеклассников, Совет по профилактике правонарушений, классный коллектив);</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025CD0BB" wp14:editId="3DC052DA">
            <wp:extent cx="118110" cy="118110"/>
            <wp:effectExtent l="0" t="0" r="0" b="0"/>
            <wp:docPr id="263" name="Рисунок 263"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школьное методическое объединение классных руководителей;</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60FFEA8A" wp14:editId="54D5A47F">
            <wp:extent cx="118110" cy="118110"/>
            <wp:effectExtent l="0" t="0" r="0" b="0"/>
            <wp:docPr id="264" name="Рисунок 264"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социально-психологическая служба;</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638023AC" wp14:editId="45E55D3E">
            <wp:extent cx="118110" cy="118110"/>
            <wp:effectExtent l="0" t="0" r="0" b="0"/>
            <wp:docPr id="265" name="Рисунок 265"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блок дополнительного образования.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Социальный портрет школы был бы неполным без диаграммы «Здоровья» учащихся школы и мониторинга групп здоровья учащихся.</w:t>
      </w:r>
    </w:p>
    <w:p w:rsidR="00FB230A" w:rsidRPr="00FB230A" w:rsidRDefault="00FB230A" w:rsidP="00FB230A">
      <w:pPr>
        <w:spacing w:before="100" w:beforeAutospacing="1" w:after="0" w:line="240" w:lineRule="auto"/>
        <w:ind w:left="720"/>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Диаграмма «Здоровья</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lastRenderedPageBreak/>
        <w:drawing>
          <wp:anchor distT="0" distB="0" distL="114300" distR="114300" simplePos="0" relativeHeight="251659264" behindDoc="0" locked="0" layoutInCell="1" allowOverlap="0" wp14:anchorId="53B24B8D" wp14:editId="7A095123">
            <wp:simplePos x="0" y="0"/>
            <wp:positionH relativeFrom="column">
              <wp:align>left</wp:align>
            </wp:positionH>
            <wp:positionV relativeFrom="line">
              <wp:posOffset>0</wp:posOffset>
            </wp:positionV>
            <wp:extent cx="5800725" cy="3848100"/>
            <wp:effectExtent l="0" t="0" r="0" b="0"/>
            <wp:wrapSquare wrapText="bothSides"/>
            <wp:docPr id="266" name="Рисунок 3" descr="http://oo6.mail.yandex.net/static/750a81da45ad4bde8cfe7e4bd1ab2ed0/tmpFFwCBn_html_m12b619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o6.mail.yandex.net/static/750a81da45ad4bde8cfe7e4bd1ab2ed0/tmpFFwCBn_html_m12b61900.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0725" cy="3848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Из диаграммы видно, какие болезни лидируют за последние 5 лет: это стоматологические, глазные заболевания, дефицит мышечной массы, неврологические. Это наиболее часто встречающиеся заболевания школьников.</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47</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Состояние здоровья детей непосредственно отражается на их общем физическом развитии, что наглядно демонстрирует мониторинг группы здоровья наших учащихся. Как видно лидирует ІІ группа здоровья, а это дети с плоскостопием, сколиозом, кариесом, миопией. На втором месте ІІІ группа - это дети с хроническими заболеваниями. А первая группа, в которую входят здоровые дети, только на 3 месте.</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53C10AD2" wp14:editId="2FC8F002">
            <wp:extent cx="6130925" cy="2894330"/>
            <wp:effectExtent l="0" t="0" r="3175" b="0"/>
            <wp:docPr id="267" name="Рисунок 267" descr="http://oo6.mail.yandex.net/static/750a81da45ad4bde8cfe7e4bd1ab2ed0/tmpFFwCBn_html_m2ef621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oo6.mail.yandex.net/static/750a81da45ad4bde8cfe7e4bd1ab2ed0/tmpFFwCBn_html_m2ef62145.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0925" cy="2894330"/>
                    </a:xfrm>
                    <a:prstGeom prst="rect">
                      <a:avLst/>
                    </a:prstGeom>
                    <a:noFill/>
                    <a:ln>
                      <a:noFill/>
                    </a:ln>
                  </pic:spPr>
                </pic:pic>
              </a:graphicData>
            </a:graphic>
          </wp:inline>
        </w:drawing>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Мы выявили среднестатистическое соотношение здоровых детей и детей с нарушениями здоровья за последние 5 лет. Соотношение это приблизительно такое: на одного здорового ребенка приходится четверо детей с нарушениями здоровья.</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2.5. Воспитательная работа</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u w:val="single"/>
          <w:lang w:eastAsia="ru-RU"/>
        </w:rPr>
        <w:t>Воспитательная работа</w:t>
      </w:r>
      <w:r w:rsidRPr="00FB230A">
        <w:rPr>
          <w:rFonts w:ascii="Times New Roman" w:eastAsia="Times New Roman" w:hAnsi="Times New Roman" w:cs="Times New Roman"/>
          <w:color w:val="000000"/>
          <w:sz w:val="27"/>
          <w:szCs w:val="27"/>
          <w:u w:val="single"/>
          <w:lang w:eastAsia="ru-RU"/>
        </w:rPr>
        <w:t> </w:t>
      </w:r>
      <w:r w:rsidRPr="00FB230A">
        <w:rPr>
          <w:rFonts w:ascii="Times New Roman" w:eastAsia="Times New Roman" w:hAnsi="Times New Roman" w:cs="Times New Roman"/>
          <w:color w:val="000000"/>
          <w:sz w:val="27"/>
          <w:szCs w:val="27"/>
          <w:lang w:eastAsia="ru-RU"/>
        </w:rPr>
        <w:t>направлена на создание условий для формирования и развития социально-адаптированной личности, способной использовать полученные предметные знания в дальнейшей учебе и работе, обеспечение оптимального уровня творческого потенциала учителей и обучающихся.</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Воспитание строится на гуманистических традициях. Их основной принцип: отношение к человеку- делает самого человека, проявляется, реализуется и складывается в системе «диалогических» связей между людьми, где формируется уважение как к другому человеку и иной культуре, так и самому себе и к своей культуре. Создание соответствующей атмосферы — основная задача школьного психолога, социального педагога и классного руководителя.</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Основные направления воспитательной работы:</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2BEBC64D" wp14:editId="0F2332A6">
            <wp:extent cx="118110" cy="118110"/>
            <wp:effectExtent l="0" t="0" r="0" b="0"/>
            <wp:docPr id="268" name="Рисунок 268"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Спорт, туризм, здоровье;</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372CBEF8" wp14:editId="4AA6FCBF">
            <wp:extent cx="118110" cy="118110"/>
            <wp:effectExtent l="0" t="0" r="0" b="0"/>
            <wp:docPr id="269" name="Рисунок 269"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Труд;</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0938FFC6" wp14:editId="6AB90195">
            <wp:extent cx="118110" cy="118110"/>
            <wp:effectExtent l="0" t="0" r="0" b="0"/>
            <wp:docPr id="270" name="Рисунок 270"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Учеба и интеллект;</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51E1C804" wp14:editId="5DC330A5">
            <wp:extent cx="118110" cy="118110"/>
            <wp:effectExtent l="0" t="0" r="0" b="0"/>
            <wp:docPr id="271" name="Рисунок 271"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Вожатёнок;</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17843C9A" wp14:editId="4715A5DA">
            <wp:extent cx="118110" cy="118110"/>
            <wp:effectExtent l="0" t="0" r="0" b="0"/>
            <wp:docPr id="272" name="Рисунок 272"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Милосердие;</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47</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521E8E97" wp14:editId="795112A4">
            <wp:extent cx="118110" cy="118110"/>
            <wp:effectExtent l="0" t="0" r="0" b="0"/>
            <wp:docPr id="273" name="Рисунок 273"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Творчество и интересные дела;</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11C2D3CB" wp14:editId="7A43C458">
            <wp:extent cx="118110" cy="118110"/>
            <wp:effectExtent l="0" t="0" r="0" b="0"/>
            <wp:docPr id="274" name="Рисунок 274"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Моя семья, мой край, моё Отечество;</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1B09ED70" wp14:editId="66E6AD83">
            <wp:extent cx="118110" cy="118110"/>
            <wp:effectExtent l="0" t="0" r="0" b="0"/>
            <wp:docPr id="275" name="Рисунок 275"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ЮИД и противопожарная безопасность.</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Воспитательный процесс в школе организован через систему мероприятий в рамках предметных декад, юбилейных дат, работу детских объединений по интересам. Ежегодно проводится большое количество школьных мероприятий, определенная часть которых стала традиционной для нашей школы. Это:</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16B6C753" wp14:editId="7D0966FB">
            <wp:extent cx="118110" cy="118110"/>
            <wp:effectExtent l="0" t="0" r="0" b="0"/>
            <wp:docPr id="276" name="Рисунок 276"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День знаний;</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37FA1570" wp14:editId="10153824">
            <wp:extent cx="118110" cy="118110"/>
            <wp:effectExtent l="0" t="0" r="0" b="0"/>
            <wp:docPr id="277" name="Рисунок 277"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Осенний туристический слет;</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344B5D7D" wp14:editId="4A4E666B">
            <wp:extent cx="118110" cy="118110"/>
            <wp:effectExtent l="0" t="0" r="0" b="0"/>
            <wp:docPr id="278" name="Рисунок 278"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День Учителя;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0EACE336" wp14:editId="199538F4">
            <wp:extent cx="118110" cy="118110"/>
            <wp:effectExtent l="0" t="0" r="0" b="0"/>
            <wp:docPr id="279" name="Рисунок 279"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День пожилых людей;</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lastRenderedPageBreak/>
        <w:drawing>
          <wp:inline distT="0" distB="0" distL="0" distR="0" wp14:anchorId="582AB30E" wp14:editId="79240D54">
            <wp:extent cx="118110" cy="118110"/>
            <wp:effectExtent l="0" t="0" r="0" b="0"/>
            <wp:docPr id="280" name="Рисунок 280"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День Республики;</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2CA7E2B7" wp14:editId="3FB149B1">
            <wp:extent cx="118110" cy="118110"/>
            <wp:effectExtent l="0" t="0" r="0" b="0"/>
            <wp:docPr id="281" name="Рисунок 281"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Новый год;</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2C52CC47" wp14:editId="7F738FF6">
            <wp:extent cx="118110" cy="118110"/>
            <wp:effectExtent l="0" t="0" r="0" b="0"/>
            <wp:docPr id="282" name="Рисунок 282"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Вахта памяти;</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78676B3F" wp14:editId="328A417B">
            <wp:extent cx="118110" cy="118110"/>
            <wp:effectExtent l="0" t="0" r="0" b="0"/>
            <wp:docPr id="283" name="Рисунок 283"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Последний звонок;</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5614C141" wp14:editId="7546AC82">
            <wp:extent cx="118110" cy="118110"/>
            <wp:effectExtent l="0" t="0" r="0" b="0"/>
            <wp:docPr id="284" name="Рисунок 284"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День здоровья;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5AF6078A" wp14:editId="2B8C2C60">
            <wp:extent cx="118110" cy="118110"/>
            <wp:effectExtent l="0" t="0" r="0" b="0"/>
            <wp:docPr id="285" name="Рисунок 285"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Чистый четверг;</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7CD6804F" wp14:editId="4C055733">
            <wp:extent cx="118110" cy="118110"/>
            <wp:effectExtent l="0" t="0" r="0" b="0"/>
            <wp:docPr id="286" name="Рисунок 286"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Выпускные вечера для 4,9,11 классов</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09A3DAAF" wp14:editId="6E0910D0">
            <wp:extent cx="118110" cy="118110"/>
            <wp:effectExtent l="0" t="0" r="0" b="0"/>
            <wp:docPr id="287" name="Рисунок 287"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Посвящение в кадеты с принятием «Клятвы кадета»</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Особое место в воспитательной системе школы занимает блок дополнительного образования.</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Кружки для 1-х классов: Кружки для 4-х классов:</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08D201B6" wp14:editId="7B98535E">
            <wp:extent cx="118110" cy="118110"/>
            <wp:effectExtent l="0" t="0" r="0" b="0"/>
            <wp:docPr id="288" name="Рисунок 288"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«Умники и умницы»; «Занимательная математика»;</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65F2F8FE" wp14:editId="354713B9">
            <wp:extent cx="118110" cy="118110"/>
            <wp:effectExtent l="0" t="0" r="0" b="0"/>
            <wp:docPr id="289" name="Рисунок 289"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«Этика»; «Занимательный русский язык».</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766AD2F2" wp14:editId="7B2B8DD1">
            <wp:extent cx="118110" cy="118110"/>
            <wp:effectExtent l="0" t="0" r="0" b="0"/>
            <wp:docPr id="290" name="Рисунок 290"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«Риторика»;</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1BAE193E" wp14:editId="010B0DAF">
            <wp:extent cx="118110" cy="118110"/>
            <wp:effectExtent l="0" t="0" r="0" b="0"/>
            <wp:docPr id="291" name="Рисунок 291"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Урок здоровья.</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Кружки для учащихся 9-11 классов:</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411267B5" wp14:editId="7A21529B">
            <wp:extent cx="118110" cy="118110"/>
            <wp:effectExtent l="0" t="0" r="0" b="0"/>
            <wp:docPr id="292" name="Рисунок 292"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Волейбол;</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04B57A76" wp14:editId="4127C1FB">
            <wp:extent cx="118110" cy="118110"/>
            <wp:effectExtent l="0" t="0" r="0" b="0"/>
            <wp:docPr id="293" name="Рисунок 293"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Баскетбол;</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79DD6611" wp14:editId="3DA18639">
            <wp:extent cx="118110" cy="118110"/>
            <wp:effectExtent l="0" t="0" r="0" b="0"/>
            <wp:docPr id="294" name="Рисунок 294"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Вокал;</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3C121B72" wp14:editId="1DB3C0F4">
            <wp:extent cx="118110" cy="118110"/>
            <wp:effectExtent l="0" t="0" r="0" b="0"/>
            <wp:docPr id="295" name="Рисунок 295"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Предметные кружки познавательно-развивающего обучения.</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Кружки для учащихся 5-8 классов:</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29A1022C" wp14:editId="20DD120D">
            <wp:extent cx="118110" cy="118110"/>
            <wp:effectExtent l="0" t="0" r="0" b="0"/>
            <wp:docPr id="296" name="Рисунок 296"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Декоративно-прикладного творчества;</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0FA57228" wp14:editId="591928F8">
            <wp:extent cx="118110" cy="118110"/>
            <wp:effectExtent l="0" t="0" r="0" b="0"/>
            <wp:docPr id="297" name="Рисунок 297"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Вокал;</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494C9387" wp14:editId="19C48AB8">
            <wp:extent cx="118110" cy="118110"/>
            <wp:effectExtent l="0" t="0" r="0" b="0"/>
            <wp:docPr id="298" name="Рисунок 298"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Хореография.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lastRenderedPageBreak/>
        <w:t>Системная работа дополнительного образования школы позволяет прогнозировать вовлечение во внеурочную деятельность до 80% учащихся.</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u w:val="single"/>
          <w:lang w:eastAsia="ru-RU"/>
        </w:rPr>
        <w:t>3. Концептуальное обоснование программы</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МБОУ СОШ № 10 считает своей основной задачей создание условий,</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47</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обеспечивающих выявление и развитие детей с дифференцированными склонностями, способностями и интересами, реализацию их потенциальных возможностей через презентацию различных образовательных программ.</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i/>
          <w:iCs/>
          <w:color w:val="000000"/>
          <w:sz w:val="27"/>
          <w:szCs w:val="27"/>
          <w:lang w:eastAsia="ru-RU"/>
        </w:rPr>
        <w:t>Основная идея концепции.</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Образовательная среда школы должна иметь многовариантные компоненты, позволяющие каждому ребенку сделать выбор профильного направления , удовлетворяющего потребность в получении качественного образования детям с дифференцированными склонностями, способностями и интересами.</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i/>
          <w:iCs/>
          <w:color w:val="000000"/>
          <w:sz w:val="27"/>
          <w:szCs w:val="27"/>
          <w:lang w:eastAsia="ru-RU"/>
        </w:rPr>
        <w:t>Обоснование актуальности главной концептуальной идеи.</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Создание условий, обеспечивающих выявление и развитие детей с дифференцированными склонностями, способностями и интересами, реализацию их потенциальных возможностей, является одной из приоритетных задач. Насущность этой задачи становится особенно отчетливой при обращении к национальной образовательной инициативе «Наша новая школа», ключевые составляющие которой — подпрограммы: «Новое поколение», «Сохранение и укрепление здоровья школьников», «Переход на новые образовательные стандарты», кадетское движение, в рамках работы клуба ЮНЕСКО. Эта же задача акцентирована в Программе развития образования МР Учалинский район как одна из важнейших.</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Важнейшая проблема, которую должна решить школа в этой области, -</w:t>
      </w:r>
      <w:r w:rsidRPr="00FB230A">
        <w:rPr>
          <w:rFonts w:ascii="Times New Roman" w:eastAsia="Times New Roman" w:hAnsi="Times New Roman" w:cs="Times New Roman"/>
          <w:i/>
          <w:iCs/>
          <w:color w:val="000000"/>
          <w:sz w:val="27"/>
          <w:szCs w:val="27"/>
          <w:lang w:eastAsia="ru-RU"/>
        </w:rPr>
        <w:t> создание методики и технологий выбора профильного направления каждого ребенка, обладающего дифференцированными склонностями, способностями и интересами, при сохранении основ классно-урочной системы.</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Данные методики и технологии позволят</w:t>
      </w:r>
      <w:r w:rsidRPr="00FB230A">
        <w:rPr>
          <w:rFonts w:ascii="Times New Roman" w:eastAsia="Times New Roman" w:hAnsi="Times New Roman" w:cs="Times New Roman"/>
          <w:i/>
          <w:iCs/>
          <w:color w:val="000000"/>
          <w:sz w:val="27"/>
          <w:szCs w:val="27"/>
          <w:lang w:eastAsia="ru-RU"/>
        </w:rPr>
        <w:t> </w:t>
      </w:r>
      <w:r w:rsidRPr="00FB230A">
        <w:rPr>
          <w:rFonts w:ascii="Times New Roman" w:eastAsia="Times New Roman" w:hAnsi="Times New Roman" w:cs="Times New Roman"/>
          <w:color w:val="000000"/>
          <w:sz w:val="27"/>
          <w:szCs w:val="27"/>
          <w:lang w:eastAsia="ru-RU"/>
        </w:rPr>
        <w:t>сохранить и развить их потенциал, успешно адаптироваться как личностям в социуме и одновременно сделать их социально востребованными.</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Главное направление исследовательской и экспериментальной деятельности школы в развитии заявленной концепции — </w:t>
      </w:r>
      <w:r w:rsidRPr="00FB230A">
        <w:rPr>
          <w:rFonts w:ascii="Times New Roman" w:eastAsia="Times New Roman" w:hAnsi="Times New Roman" w:cs="Times New Roman"/>
          <w:b/>
          <w:bCs/>
          <w:i/>
          <w:iCs/>
          <w:color w:val="000000"/>
          <w:sz w:val="27"/>
          <w:szCs w:val="27"/>
          <w:lang w:eastAsia="ru-RU"/>
        </w:rPr>
        <w:t>моделирование поливариантных компонентов образовательной среды для детей, обладающих дифференцированными способностями, склонностями и интересами.</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lastRenderedPageBreak/>
        <w:t>Они очевидным образом распадаются на несколько блоков:</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64067BC3" wp14:editId="67C6D1B6">
            <wp:extent cx="118110" cy="118110"/>
            <wp:effectExtent l="0" t="0" r="0" b="0"/>
            <wp:docPr id="299" name="Рисунок 299"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b/>
          <w:bCs/>
          <w:i/>
          <w:iCs/>
          <w:color w:val="000000"/>
          <w:sz w:val="27"/>
          <w:szCs w:val="27"/>
          <w:u w:val="single"/>
          <w:lang w:eastAsia="ru-RU"/>
        </w:rPr>
        <w:t>разработка технологий</w:t>
      </w:r>
      <w:r w:rsidRPr="00FB230A">
        <w:rPr>
          <w:rFonts w:ascii="Times New Roman" w:eastAsia="Times New Roman" w:hAnsi="Times New Roman" w:cs="Times New Roman"/>
          <w:color w:val="000000"/>
          <w:sz w:val="27"/>
          <w:szCs w:val="27"/>
          <w:lang w:eastAsia="ru-RU"/>
        </w:rPr>
        <w:t> выявления дифференцированных способностей, склонностей и интересов учащихся, их типологизация, определение направлений адаптации стандартной образовательной среды в соответствии с этой типологией. Наиболее валидный способ выявления дифференцированных способностей, склонностей и интересов учащихся — не только система тестов и наблюдение в искусственно смоделированной ситуации, но, и прежде всего, - длительный мониторинг в естественных условиях в совокупности с экспериментальными исследованиями;</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238E9918" wp14:editId="3093FF64">
            <wp:extent cx="118110" cy="118110"/>
            <wp:effectExtent l="0" t="0" r="0" b="0"/>
            <wp:docPr id="300" name="Рисунок 300"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b/>
          <w:bCs/>
          <w:i/>
          <w:iCs/>
          <w:color w:val="000000"/>
          <w:sz w:val="27"/>
          <w:szCs w:val="27"/>
          <w:u w:val="single"/>
          <w:lang w:eastAsia="ru-RU"/>
        </w:rPr>
        <w:t>построение образовательного пространства, </w:t>
      </w:r>
      <w:r w:rsidRPr="00FB230A">
        <w:rPr>
          <w:rFonts w:ascii="Times New Roman" w:eastAsia="Times New Roman" w:hAnsi="Times New Roman" w:cs="Times New Roman"/>
          <w:color w:val="000000"/>
          <w:sz w:val="27"/>
          <w:szCs w:val="27"/>
          <w:lang w:eastAsia="ru-RU"/>
        </w:rPr>
        <w:t>позволяющего развить и социализировать дифференцированные способности, склонности и интересы, учитывающего возможные варианты сценариев адаптации стандартной образовательной среды в соответствии с реальными</w:t>
      </w:r>
    </w:p>
    <w:p w:rsidR="00FB230A" w:rsidRPr="00FB230A" w:rsidRDefault="00FB230A" w:rsidP="00FB230A">
      <w:pPr>
        <w:spacing w:before="100" w:beforeAutospacing="1" w:after="0" w:line="240" w:lineRule="auto"/>
        <w:ind w:left="720"/>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47</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запросами учащихся с дифференцированными способностями при сохранении основ классно-урочной системы. Развитие различных компонентов образования в рамках общеобразовательной школы является весьма благоприятной среды для решения данных задач;</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271D503A" wp14:editId="2A9B7B97">
            <wp:extent cx="118110" cy="118110"/>
            <wp:effectExtent l="0" t="0" r="0" b="0"/>
            <wp:docPr id="301" name="Рисунок 301"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b/>
          <w:bCs/>
          <w:i/>
          <w:iCs/>
          <w:color w:val="000000"/>
          <w:sz w:val="27"/>
          <w:szCs w:val="27"/>
          <w:u w:val="single"/>
          <w:lang w:eastAsia="ru-RU"/>
        </w:rPr>
        <w:t>проектирование особой образовательной среды развивающего типа,</w:t>
      </w:r>
      <w:r w:rsidRPr="00FB230A">
        <w:rPr>
          <w:rFonts w:ascii="Times New Roman" w:eastAsia="Times New Roman" w:hAnsi="Times New Roman" w:cs="Times New Roman"/>
          <w:color w:val="000000"/>
          <w:sz w:val="27"/>
          <w:szCs w:val="27"/>
          <w:lang w:eastAsia="ru-RU"/>
        </w:rPr>
        <w:t> в которой должна произойти смена приоритетов: с дидактических компонентов на психологические. При этом базовый уровень «знаний — умений — навыков» превращается из цели обучения в средство актуализации познавательных, творческих и личностных возможностей учащихся. Хорошими условиями для решения поставленной задачи являются система развивающих часов, конкурсов, олимпиад, практических работ и проектов, имеющих социально- актуальный, а не только обучающий смысл, а также использование </w:t>
      </w:r>
      <w:r w:rsidRPr="00FB230A">
        <w:rPr>
          <w:rFonts w:ascii="Times New Roman" w:eastAsia="Times New Roman" w:hAnsi="Times New Roman" w:cs="Times New Roman"/>
          <w:i/>
          <w:iCs/>
          <w:color w:val="000000"/>
          <w:sz w:val="27"/>
          <w:szCs w:val="27"/>
          <w:lang w:eastAsia="ru-RU"/>
        </w:rPr>
        <w:t>дифференцированных по уровням, времени и способам усвоения программ по базовым предметам.</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numPr>
          <w:ilvl w:val="0"/>
          <w:numId w:val="4"/>
        </w:num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u w:val="single"/>
          <w:lang w:eastAsia="ru-RU"/>
        </w:rPr>
        <w:t>Основные мероприятия, направленные на реализацию национальной образовательной инициативы «Наша новая школа»</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Программа, являясь организационным механизмом развития образовательной сферы школы на основе национальной образовательной инициативы «Наша новая школа», включает следующие направления:</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i/>
          <w:iCs/>
          <w:color w:val="000000"/>
          <w:sz w:val="27"/>
          <w:szCs w:val="27"/>
          <w:lang w:eastAsia="ru-RU"/>
        </w:rPr>
        <w:lastRenderedPageBreak/>
        <w:t>1. Совершенствование содержания и технологий образования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1. Переход на новые федеральные государственные образовательные стандарты.</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2. Реализация концепции профильного образования.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3.Развитие системы дополнительного образования.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i/>
          <w:iCs/>
          <w:color w:val="000000"/>
          <w:sz w:val="27"/>
          <w:szCs w:val="27"/>
          <w:lang w:eastAsia="ru-RU"/>
        </w:rPr>
        <w:t>2. Реализация комплексных проектов</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1. Развитие системы поддержки талантливых детей.</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2. Сохранение и укрепление здоровья школьников.</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3. Развитие экспериментальной и инновационной деятельности.</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4. Информатизация образовательного процесса.</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i/>
          <w:iCs/>
          <w:color w:val="000000"/>
          <w:sz w:val="27"/>
          <w:szCs w:val="27"/>
          <w:lang w:eastAsia="ru-RU"/>
        </w:rPr>
        <w:t>3. Создание условий развития образования в школе</w:t>
      </w:r>
    </w:p>
    <w:p w:rsidR="00FB230A" w:rsidRPr="00FB230A" w:rsidRDefault="00FB230A" w:rsidP="00FB230A">
      <w:pPr>
        <w:numPr>
          <w:ilvl w:val="2"/>
          <w:numId w:val="5"/>
        </w:num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Совершенствование учительского корпуса.</w:t>
      </w:r>
    </w:p>
    <w:p w:rsidR="00FB230A" w:rsidRPr="00FB230A" w:rsidRDefault="00FB230A" w:rsidP="00FB230A">
      <w:pPr>
        <w:numPr>
          <w:ilvl w:val="2"/>
          <w:numId w:val="5"/>
        </w:num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Изменение школьной инфраструктуры.</w:t>
      </w:r>
    </w:p>
    <w:p w:rsidR="00FB230A" w:rsidRPr="00FB230A" w:rsidRDefault="00FB230A" w:rsidP="00FB230A">
      <w:pPr>
        <w:numPr>
          <w:ilvl w:val="2"/>
          <w:numId w:val="5"/>
        </w:num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Расширение самостоятельности школы.</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Все выше указанные направления раскрывают содержание деятельности школы.</w:t>
      </w:r>
    </w:p>
    <w:p w:rsidR="00FB230A" w:rsidRPr="00FB230A" w:rsidRDefault="00FB230A" w:rsidP="00FB230A">
      <w:pPr>
        <w:numPr>
          <w:ilvl w:val="1"/>
          <w:numId w:val="6"/>
        </w:num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Совершенствование содержания и технологий образования</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4.1.1 Переход на новые федеральные государственные образовательные стандарты</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bookmarkStart w:id="0" w:name="bookmark3"/>
      <w:bookmarkEnd w:id="0"/>
      <w:r w:rsidRPr="00FB230A">
        <w:rPr>
          <w:rFonts w:ascii="Times New Roman" w:eastAsia="Times New Roman" w:hAnsi="Times New Roman" w:cs="Times New Roman"/>
          <w:color w:val="000000"/>
          <w:sz w:val="27"/>
          <w:szCs w:val="27"/>
          <w:lang w:eastAsia="ru-RU"/>
        </w:rPr>
        <w:t>Образовательный стандарт нового поколения ставит перед образованием новые цели. Теперь в начальной школе ребенка должны научить не только</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47</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читать, считать и писать, чему и сейчас учат вполне успешно. Ему должны привить две группы новых умений. Речь идет, во-первых, об универсальных учебных действиях, составляющих основу умения учиться: навыках решения творческих задач и навыках поиска, анализа и интерпретации информации. Во-вторых, речь идет о формировании у детей мотивации к обучению, о помощи им в самоорганизации и саморазвитии. Перед педагогическим коллективом встают новые цели и задачи.</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Цели и задачи:</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lastRenderedPageBreak/>
        <w:drawing>
          <wp:inline distT="0" distB="0" distL="0" distR="0" wp14:anchorId="12465971" wp14:editId="2FE2059D">
            <wp:extent cx="118110" cy="118110"/>
            <wp:effectExtent l="0" t="0" r="0" b="0"/>
            <wp:docPr id="302" name="Рисунок 302"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Обеспечение равных возможностей получения качественного начального общего образования;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0E6D5451" wp14:editId="13486F5C">
            <wp:extent cx="118110" cy="118110"/>
            <wp:effectExtent l="0" t="0" r="0" b="0"/>
            <wp:docPr id="303" name="Рисунок 303"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Создание единства образовательного пространства Российской Федерации в условиях многообразия образовательных систем и видов образовательных учреждений;</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53306365" wp14:editId="02620179">
            <wp:extent cx="118110" cy="118110"/>
            <wp:effectExtent l="0" t="0" r="0" b="0"/>
            <wp:docPr id="304" name="Рисунок 304"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Духовно-нравственное развитие и воспитание обучающихся на ступени начального общего образования;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66E399F8" wp14:editId="44969DBA">
            <wp:extent cx="118110" cy="118110"/>
            <wp:effectExtent l="0" t="0" r="0" b="0"/>
            <wp:docPr id="305" name="Рисунок 305"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Формирование оценки результатов освоения обучающимися основной образовательной программы начального общего образования, деятельности педагогических работников образовательных учреждений, функционирования системы образования в целом.</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bookmarkStart w:id="1" w:name="bookmark5"/>
      <w:bookmarkEnd w:id="1"/>
      <w:r w:rsidRPr="00FB230A">
        <w:rPr>
          <w:rFonts w:ascii="Times New Roman" w:eastAsia="Times New Roman" w:hAnsi="Times New Roman" w:cs="Times New Roman"/>
          <w:b/>
          <w:bCs/>
          <w:color w:val="000000"/>
          <w:sz w:val="27"/>
          <w:szCs w:val="27"/>
          <w:u w:val="single"/>
          <w:lang w:eastAsia="ru-RU"/>
        </w:rPr>
        <w:t>Ожидаемые результаты:</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68A9FD3E" wp14:editId="5C652A6F">
            <wp:extent cx="118110" cy="118110"/>
            <wp:effectExtent l="0" t="0" r="0" b="0"/>
            <wp:docPr id="306" name="Рисунок 306"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качественное обновление содержания общего образования;рост качества знаний обучающихся, подтвержденных независимой оценкой качества образования;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68253178" wp14:editId="75E7B516">
            <wp:extent cx="118110" cy="118110"/>
            <wp:effectExtent l="0" t="0" r="0" b="0"/>
            <wp:docPr id="307" name="Рисунок 307"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обеспечение полного учета индивидуальных достижений обучающихся для пополнения «портфолио»;</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09ED07E1" wp14:editId="65540220">
            <wp:extent cx="118110" cy="118110"/>
            <wp:effectExtent l="0" t="0" r="0" b="0"/>
            <wp:docPr id="308" name="Рисунок 308"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повышение уровня компетентности выпускников в условиях современного социально-экономического развития;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254C3DAD" wp14:editId="78E6D2E9">
            <wp:extent cx="118110" cy="118110"/>
            <wp:effectExtent l="0" t="0" r="0" b="0"/>
            <wp:docPr id="309" name="Рисунок 309"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совершенствование реализации предпрофильного и профильного</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образования;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79891C2C" wp14:editId="1C0ABFB2">
            <wp:extent cx="118110" cy="118110"/>
            <wp:effectExtent l="0" t="0" r="0" b="0"/>
            <wp:docPr id="310" name="Рисунок 310"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обеспечение доступности качественного образования;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447214FE" wp14:editId="679C2E43">
            <wp:extent cx="118110" cy="118110"/>
            <wp:effectExtent l="0" t="0" r="0" b="0"/>
            <wp:docPr id="311" name="Рисунок 311"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расширение перечня педагогических технологий, регулярно применяемых в образовательном процессе;</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52AFFE6D" wp14:editId="44C06AA6">
            <wp:extent cx="118110" cy="118110"/>
            <wp:effectExtent l="0" t="0" r="0" b="0"/>
            <wp:docPr id="312" name="Рисунок 312"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готовность материально-технических условий школы для введения новых</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образовательных стандартов;</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3A11E997" wp14:editId="5C3B1A00">
            <wp:extent cx="118110" cy="118110"/>
            <wp:effectExtent l="0" t="0" r="0" b="0"/>
            <wp:docPr id="313" name="Рисунок 313"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рост численности учащихся, обучающихся по ФГОС; обеспечение прозрачности работы школы на основе национальной образовательной инициативы «Наша новая школа».</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4.1.2 Реализация концепции профильного обучения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lastRenderedPageBreak/>
        <w:t>Профильное обучение в школе направлено на реализацию личностно - ориентированного учебного процесса. При этом существенно расширяются возможности выстраивания учеником индивидуального образовательного маршрута. Для реализации концепции профильного</w:t>
      </w:r>
    </w:p>
    <w:p w:rsidR="00FB230A" w:rsidRPr="00FB230A" w:rsidRDefault="00FB230A" w:rsidP="00FB230A">
      <w:pPr>
        <w:spacing w:before="100" w:beforeAutospacing="1" w:after="0" w:line="240" w:lineRule="auto"/>
        <w:ind w:left="720"/>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47</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обучения в школе необходимо:</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7CAAB4E3" wp14:editId="3BEA5EDA">
            <wp:extent cx="118110" cy="118110"/>
            <wp:effectExtent l="0" t="0" r="0" b="0"/>
            <wp:docPr id="314" name="Рисунок 314"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обеспечить углубленное изучение отдельных предметов программы полного (среднего) образования;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70B3CA75" wp14:editId="3C6AD461">
            <wp:extent cx="118110" cy="118110"/>
            <wp:effectExtent l="0" t="0" r="0" b="0"/>
            <wp:docPr id="315" name="Рисунок 315"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создать условия для существенной дифференциации содержания обучения старшеклассников с широкими и гибкими возможностями построения школьниками индивидуальных образовательных программ;</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7D251270" wp14:editId="1241469B">
            <wp:extent cx="118110" cy="118110"/>
            <wp:effectExtent l="0" t="0" r="0" b="0"/>
            <wp:docPr id="316" name="Рисунок 316"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способствовать установлению равного доступа к полноценному образованию разным категориям обучающихся в соответствии с их способностями, индивидуальными склонностями и потребностями;</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0C53FFB2" wp14:editId="0D8502B2">
            <wp:extent cx="118110" cy="118110"/>
            <wp:effectExtent l="0" t="0" r="0" b="0"/>
            <wp:docPr id="317" name="Рисунок 317"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расширять возможности социализации учащихся, обеспечить преемственность между общим и профильным образованием, более эффективно подготовить выпускников школы к освоению программ высшего профессионального образования.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4.1..3 Развитие системы дополнительного образования</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Дополнительное образование — специально организованный целенаправленный процесс воспитания и обучения посредством реализации дополнительных образовательных услуг и информационно — образовательной деятельности за пределами основных образовательных программ, осуществляемый в интересах личности и государства. Дополнительное образование, обеспечивая социальную адаптацию, продуктивную организацию свободного времени учащихся школы, является одним из определяющих факторов развития их склонностей , способностей и интересов, их социального и профессионального самоопределения.</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В области развития системы дополнительного образования в школе предстоит решить следующие задачи:</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23E0BBE5" wp14:editId="7F9515D5">
            <wp:extent cx="118110" cy="118110"/>
            <wp:effectExtent l="0" t="0" r="0" b="0"/>
            <wp:docPr id="318" name="Рисунок 318"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изучение интересов и потребностей детей в дополнительном образовании;</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0AAEBB48" wp14:editId="6C537266">
            <wp:extent cx="118110" cy="118110"/>
            <wp:effectExtent l="0" t="0" r="0" b="0"/>
            <wp:docPr id="319" name="Рисунок 319"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расширение видов творческой деятельности учащихся для наиболее полного удовлетворения интересов и потребностей школьников в объединениях различного направления;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5C944BB9" wp14:editId="4029EA40">
            <wp:extent cx="118110" cy="118110"/>
            <wp:effectExtent l="0" t="0" r="0" b="0"/>
            <wp:docPr id="320" name="Рисунок 320"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расширение возможностей для творческого развития личности ребенка;</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lastRenderedPageBreak/>
        <w:drawing>
          <wp:inline distT="0" distB="0" distL="0" distR="0" wp14:anchorId="2C88EEFB" wp14:editId="1C44E755">
            <wp:extent cx="118110" cy="118110"/>
            <wp:effectExtent l="0" t="0" r="0" b="0"/>
            <wp:docPr id="321" name="Рисунок 321"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создание максимальных условий для освоения детьми духовных и культурных ценностей, воспитание уважения к истории и культуре своего народа;</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2382A4E5" wp14:editId="65FCBD4E">
            <wp:extent cx="118110" cy="118110"/>
            <wp:effectExtent l="0" t="0" r="0" b="0"/>
            <wp:docPr id="322" name="Рисунок 322"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создание условий для привлечения к занятиям в системе дополнительного</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образования большего числа учащихся среднего и старшего звена обучения;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51180218" wp14:editId="211522BF">
            <wp:extent cx="118110" cy="118110"/>
            <wp:effectExtent l="0" t="0" r="0" b="0"/>
            <wp:docPr id="323" name="Рисунок 323"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создание для каждого ученика «ситуации успеха»;</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0D02EC7A" wp14:editId="4436C7D5">
            <wp:extent cx="118110" cy="118110"/>
            <wp:effectExtent l="0" t="0" r="0" b="0"/>
            <wp:docPr id="324" name="Рисунок 324"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укрепление здоровья детей, формирование здорового образа жизни, удовлетворение потребностей в занятиях физической культурой и спортом;</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168CFCA7" wp14:editId="39C53DFA">
            <wp:extent cx="118110" cy="118110"/>
            <wp:effectExtent l="0" t="0" r="0" b="0"/>
            <wp:docPr id="325" name="Рисунок 325"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социализация их к жизни в обществе;</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7121DAD7" wp14:editId="3AD55C39">
            <wp:extent cx="118110" cy="118110"/>
            <wp:effectExtent l="0" t="0" r="0" b="0"/>
            <wp:docPr id="326" name="Рисунок 326"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профилактика правонарушений, наркомании, безнадзорности и других асоциальных проявлений среди несовершеннолетних;</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47</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0CBE8AEB" wp14:editId="04E4091B">
            <wp:extent cx="118110" cy="118110"/>
            <wp:effectExtent l="0" t="0" r="0" b="0"/>
            <wp:docPr id="327" name="Рисунок 327"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более тесное взаимодействие с семьей;</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538529B8" wp14:editId="369E59B3">
            <wp:extent cx="118110" cy="118110"/>
            <wp:effectExtent l="0" t="0" r="0" b="0"/>
            <wp:docPr id="328" name="Рисунок 328"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организация содержательного, социально значимого досуга.</w:t>
      </w:r>
    </w:p>
    <w:p w:rsidR="00FB230A" w:rsidRPr="00FB230A" w:rsidRDefault="00FB230A" w:rsidP="00FB230A">
      <w:pPr>
        <w:spacing w:before="100" w:beforeAutospacing="1" w:after="0" w:line="240" w:lineRule="auto"/>
        <w:ind w:left="720"/>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4.2 Реализация комплексных проектов</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4.2.1 Развитие системы поддержки талантливых детей</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Работа с талантливыми и мотивированными детьми рассматривается в школе как одно из приоритетных направлений развития школы. Программа «Одаренные дети» осуществляется в начальном звене через систему развивающего обучения (систему Занкова Л.В, , «Школа 2100»). В школе ежегодно создаются профильные классы, направленные на раскрытие индивидуальных возможностей ребенка, на поддержание познавательных интересов, развитие творческих способностей и поступлению в ВУЗ. В практике школы были созданы классы: химико — физического, химико — биологического, физико — математического, социально — гуманитарного, информационно- технологического профилей. От результативности этой работы зависит удовлетворенность всех участников образовательного процесса (учеников, родителей, учителей, администрации школы) своей деятельностью и рейтинг школы в целом. Развитие системы работы с талантливыми детьми в школе включает в себя решение следующих задач:</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689A0F01" wp14:editId="793E82DC">
            <wp:extent cx="118110" cy="118110"/>
            <wp:effectExtent l="0" t="0" r="0" b="0"/>
            <wp:docPr id="329" name="Рисунок 329"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создание условий, обеспечивающих выявление и развитие одаренных детей , соблюдая преемственность между ступенями обучения;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lastRenderedPageBreak/>
        <w:drawing>
          <wp:inline distT="0" distB="0" distL="0" distR="0" wp14:anchorId="2232D7ED" wp14:editId="139275F1">
            <wp:extent cx="118110" cy="118110"/>
            <wp:effectExtent l="0" t="0" r="0" b="0"/>
            <wp:docPr id="330" name="Рисунок 330"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реализация творческих способностей учащихся в научно-исследовательской, проектной деятельности, через участие в этапах всероссийской олимпиады школьников по предметам, международных заочных олимпиадах, играх, конкурсах;</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072E25B0" wp14:editId="10689041">
            <wp:extent cx="118110" cy="118110"/>
            <wp:effectExtent l="0" t="0" r="0" b="0"/>
            <wp:docPr id="331" name="Рисунок 331"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повышение заинтересованности учащихся в обучении путем внедрения педагогами развивающих образовательных технологий;</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4E3220D3" wp14:editId="742221B4">
            <wp:extent cx="118110" cy="118110"/>
            <wp:effectExtent l="0" t="0" r="0" b="0"/>
            <wp:docPr id="332" name="Рисунок 332"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обеспечение информационного сопровождения системы поддержки талантливых и мотивированных детей;</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6885AE6E" wp14:editId="6B818EDF">
            <wp:extent cx="118110" cy="118110"/>
            <wp:effectExtent l="0" t="0" r="0" b="0"/>
            <wp:docPr id="333" name="Рисунок 333"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реализация программы «Новое поколение».</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Ожидаемые результаты:</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021FD6CB" wp14:editId="1A7FD415">
            <wp:extent cx="118110" cy="118110"/>
            <wp:effectExtent l="0" t="0" r="0" b="0"/>
            <wp:docPr id="334" name="Рисунок 334"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обеспечение условий для выявления и поддержки одаренных детей;</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рост количества обучающихся, участвующих во Всероссийской</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олимпиаде школьников, дистанционных олимпиадах, конкурсах, соревнованиях разного уровня;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662432A6" wp14:editId="15B7EA71">
            <wp:extent cx="118110" cy="118110"/>
            <wp:effectExtent l="0" t="0" r="0" b="0"/>
            <wp:docPr id="335" name="Рисунок 335"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рост количества обучающихся, занимающихся научно-практической и проектной деятельностью;</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повышение ИКТ - компетентности обучающихся;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повышение мастерства и опыта педагогов в работе с одаренными детьми;</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14271EE7" wp14:editId="3BD94B66">
            <wp:extent cx="118110" cy="118110"/>
            <wp:effectExtent l="0" t="0" r="0" b="0"/>
            <wp:docPr id="336" name="Рисунок 336"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организация клубов и вовлечение в них талантливых детей.</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47</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4.2.2 Сохранение и укрепление здоровья обучающихся</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Здоровье детей — многофакторная проблема. Оно определяется наследственностью и образом жизни ребенка. Так как большую часть времени ребенок проводит в школе, его здоровье во многом зависит от условий пребывания в ней, однако обуславливается и многими другими факторами. В области здоровьесбережения учащихся в школе решаются следующие задачи:</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245A5968" wp14:editId="3924BB7B">
            <wp:extent cx="118110" cy="118110"/>
            <wp:effectExtent l="0" t="0" r="0" b="0"/>
            <wp:docPr id="337" name="Рисунок 337"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создание комфортной пространственной среды, положительно влияющей на физическое, психическое и нравственное благополучие учащихся;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lastRenderedPageBreak/>
        <w:drawing>
          <wp:inline distT="0" distB="0" distL="0" distR="0" wp14:anchorId="18EEDA0E" wp14:editId="1E3011F8">
            <wp:extent cx="118110" cy="118110"/>
            <wp:effectExtent l="0" t="0" r="0" b="0"/>
            <wp:docPr id="338" name="Рисунок 338"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создание объединенного комплекса медико — педагогических мониторингов, обеспечивающих оценку качества индивидуального здоровья обучающихся для подготовки рекомендаций детям, родителям, педагогам по профилактике и предупреждению заболеваний, функциональных нарушений;</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4720DD9E" wp14:editId="52E2D8EE">
            <wp:extent cx="118110" cy="118110"/>
            <wp:effectExtent l="0" t="0" r="0" b="0"/>
            <wp:docPr id="339" name="Рисунок 339"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совершенствование материально — технической базы для эффективной интеграции здоровьесберегательных технологий в образовательный процесс;</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64121115" wp14:editId="24264C51">
            <wp:extent cx="118110" cy="118110"/>
            <wp:effectExtent l="0" t="0" r="0" b="0"/>
            <wp:docPr id="340" name="Рисунок 340"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формирование правильного отношения учащихся к физическому воспитанию, урокам физической культуры и занятиям спортом как средствам сохранения здоровья;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7F0FDA9F" wp14:editId="1E43001F">
            <wp:extent cx="118110" cy="118110"/>
            <wp:effectExtent l="0" t="0" r="0" b="0"/>
            <wp:docPr id="341" name="Рисунок 341"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предупреждение и профилактика вредных привычек, пропаганда здорового образа жизни;</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40B33335" wp14:editId="35C04B80">
            <wp:extent cx="118110" cy="118110"/>
            <wp:effectExtent l="0" t="0" r="0" b="0"/>
            <wp:docPr id="342" name="Рисунок 342"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профилактика заболеваемости, травматизма;</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56245357" wp14:editId="4A9E043A">
            <wp:extent cx="118110" cy="118110"/>
            <wp:effectExtent l="0" t="0" r="0" b="0"/>
            <wp:docPr id="343" name="Рисунок 343"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совершенствование организации здорового питания обучающихся.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Ожидаемые результаты:</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25A47F00" wp14:editId="32A8E025">
            <wp:extent cx="118110" cy="118110"/>
            <wp:effectExtent l="0" t="0" r="0" b="0"/>
            <wp:docPr id="344" name="Рисунок 344"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положительная динамика в сохранении и укреплении здоровья учащихся;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3B3E608F" wp14:editId="630B2623">
            <wp:extent cx="118110" cy="118110"/>
            <wp:effectExtent l="0" t="0" r="0" b="0"/>
            <wp:docPr id="345" name="Рисунок 345"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рост личностных спортивных достижений учащихся;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7D9FD2E1" wp14:editId="7769EE15">
            <wp:extent cx="118110" cy="118110"/>
            <wp:effectExtent l="0" t="0" r="0" b="0"/>
            <wp:docPr id="346" name="Рисунок 346"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активизация участия школьников в массовых спортивных мероприятиях;</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5C6A6325" wp14:editId="786A6771">
            <wp:extent cx="118110" cy="118110"/>
            <wp:effectExtent l="0" t="0" r="0" b="0"/>
            <wp:docPr id="347" name="Рисунок 347"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рост комфортности субъектов образовательного процесса;</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582BCB30" wp14:editId="231ED717">
            <wp:extent cx="118110" cy="118110"/>
            <wp:effectExtent l="0" t="0" r="0" b="0"/>
            <wp:docPr id="348" name="Рисунок 348"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педагогическое просвещение родителей;</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1B5984ED" wp14:editId="544D39A9">
            <wp:extent cx="118110" cy="118110"/>
            <wp:effectExtent l="0" t="0" r="0" b="0"/>
            <wp:docPr id="349" name="Рисунок 349"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уменьшение числа нарушений поведения учащихся.</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4.2.3 Развитие экспериментальной и инновационной деятельности</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ind w:firstLine="547"/>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Экспериментальное пространство является одним из важнейших элементов в системе развития образования. Экспериментальная и инновационная деятельность обеспечивает системность работы школы,</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 xml:space="preserve">повышает качество и эффективность образовательного процесса. Работа в экспериментальном режиме требует от педагога активного включения в творческий процесс, освоения и внедрения в практику инновационных </w:t>
      </w:r>
      <w:r w:rsidRPr="00FB230A">
        <w:rPr>
          <w:rFonts w:ascii="Times New Roman" w:eastAsia="Times New Roman" w:hAnsi="Times New Roman" w:cs="Times New Roman"/>
          <w:color w:val="000000"/>
          <w:sz w:val="27"/>
          <w:szCs w:val="27"/>
          <w:lang w:eastAsia="ru-RU"/>
        </w:rPr>
        <w:lastRenderedPageBreak/>
        <w:t>стратегий. С другой стороны, следует более конкретно оценивать результаты экспериментальной деятельности, четко осознавать место школы в образовательном инновационном пространстве города, Республики. В связи с</w:t>
      </w:r>
    </w:p>
    <w:p w:rsidR="00FB230A" w:rsidRPr="00FB230A" w:rsidRDefault="00FB230A" w:rsidP="00FB230A">
      <w:pPr>
        <w:spacing w:before="100" w:beforeAutospacing="1" w:after="0" w:line="240" w:lineRule="auto"/>
        <w:ind w:firstLine="547"/>
        <w:jc w:val="center"/>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ind w:firstLine="547"/>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47</w:t>
      </w:r>
    </w:p>
    <w:p w:rsidR="00FB230A" w:rsidRPr="00FB230A" w:rsidRDefault="00FB230A" w:rsidP="00FB230A">
      <w:pPr>
        <w:spacing w:before="100" w:beforeAutospacing="1" w:after="0" w:line="240" w:lineRule="auto"/>
        <w:ind w:firstLine="547"/>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ind w:firstLine="547"/>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этим предстоит решить следующие задачи:</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370A5331" wp14:editId="22265066">
            <wp:extent cx="118110" cy="118110"/>
            <wp:effectExtent l="0" t="0" r="0" b="0"/>
            <wp:docPr id="350" name="Рисунок 350"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определить одним из профильных направлений кадетское движение;</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697BB9AA" wp14:editId="4A8EA080">
            <wp:extent cx="118110" cy="118110"/>
            <wp:effectExtent l="0" t="0" r="0" b="0"/>
            <wp:docPr id="351" name="Рисунок 351"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расширить направления классов профильного обучения;</w:t>
      </w:r>
    </w:p>
    <w:p w:rsidR="00FB230A" w:rsidRPr="00FB230A" w:rsidRDefault="00FB230A" w:rsidP="00FB230A">
      <w:pPr>
        <w:spacing w:before="100" w:beforeAutospacing="1" w:after="0" w:line="240" w:lineRule="auto"/>
        <w:ind w:left="720"/>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6B7BB51F" wp14:editId="03E05F46">
            <wp:extent cx="118110" cy="118110"/>
            <wp:effectExtent l="0" t="0" r="0" b="0"/>
            <wp:docPr id="352" name="Рисунок 352"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рассмотреть включение образовательного учреждения МБОУ СОШ № 10 в состав проекта «Ассоциированные школы ЮНЕСКО»</w:t>
      </w:r>
    </w:p>
    <w:p w:rsidR="00FB230A" w:rsidRPr="00FB230A" w:rsidRDefault="00FB230A" w:rsidP="00FB230A">
      <w:pPr>
        <w:spacing w:before="100" w:beforeAutospacing="1" w:after="0" w:line="240" w:lineRule="auto"/>
        <w:ind w:left="216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4.2.4</w:t>
      </w:r>
      <w:r w:rsidRPr="00FB230A">
        <w:rPr>
          <w:rFonts w:ascii="Times New Roman" w:eastAsia="Times New Roman" w:hAnsi="Times New Roman" w:cs="Times New Roman"/>
          <w:color w:val="000000"/>
          <w:sz w:val="27"/>
          <w:szCs w:val="27"/>
          <w:lang w:eastAsia="ru-RU"/>
        </w:rPr>
        <w:t> </w:t>
      </w:r>
      <w:r w:rsidRPr="00FB230A">
        <w:rPr>
          <w:rFonts w:ascii="Times New Roman" w:eastAsia="Times New Roman" w:hAnsi="Times New Roman" w:cs="Times New Roman"/>
          <w:b/>
          <w:bCs/>
          <w:color w:val="000000"/>
          <w:sz w:val="27"/>
          <w:szCs w:val="27"/>
          <w:lang w:eastAsia="ru-RU"/>
        </w:rPr>
        <w:t>Информатизация образовательного процесса</w:t>
      </w:r>
    </w:p>
    <w:p w:rsidR="00FB230A" w:rsidRPr="00FB230A" w:rsidRDefault="00FB230A" w:rsidP="00FB230A">
      <w:pPr>
        <w:spacing w:before="100" w:beforeAutospacing="1" w:after="0" w:line="240" w:lineRule="auto"/>
        <w:ind w:left="216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Школа располагает двумя оборудованными компьютерными классами для обучающихся; девять кабинетов оснащены мультимедийным оборудованием, компьютерами оснащены кабинеты социального педагога, заместителей директора по учебной и воспитательной работе в начальном и средне-старшем звене обучения. Это позволяет использовать информационные системы в управлении учебно—воспитательной работой и административной деятельностью школы; организовать широкий доступ к нормативным, правовым, справочным, библиотечным и прочим информационным ресурсам и сети Интернет; организовать дистанционное обучение школьников; принимать активное участие в тестировании школы «РОСТА», республиканских и всероссийских олимпиадах в режиме он - лайн.</w:t>
      </w:r>
    </w:p>
    <w:p w:rsidR="00FB230A" w:rsidRPr="00FB230A" w:rsidRDefault="00FB230A" w:rsidP="00FB230A">
      <w:pPr>
        <w:numPr>
          <w:ilvl w:val="1"/>
          <w:numId w:val="7"/>
        </w:num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Создание условий развития образования в школе</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4.3.1 Совершенствование учительского корпуса</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Ключевой фигурой современной школы является учитель, поскольку «Качество системы образования не может быть выше качества работающих в ней учителей» ( Мак Кинзи, 2007).</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МБОУ СОШ № 10 укомплектована педагогическими кадрами. Это 75 высококвалифицированных учителей, применяющих различные образовательные программы, формы и методы работы в обучении.</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lastRenderedPageBreak/>
        <w:t>Но « … Новая школа требует и новых учителей. Понадобятся педагоги, как глубоко владеющие психолого — педагогическими знаниями и понимающие особенности развития школьников, так и являющиеся профессионалами в других областях деятельности, творческими и уверенными в себе людьми». ¹</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Поэтому в области кадрового обеспечения развития школы необходимо решить следующие задачи:</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7EF6FF6D" wp14:editId="64B1E923">
            <wp:extent cx="118110" cy="118110"/>
            <wp:effectExtent l="0" t="0" r="0" b="0"/>
            <wp:docPr id="353" name="Рисунок 353"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создание условий для профессионального роста, саморазвития и самосовершенствования педагогов школы;</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64B6CBAE" wp14:editId="53B0C53A">
            <wp:extent cx="118110" cy="118110"/>
            <wp:effectExtent l="0" t="0" r="0" b="0"/>
            <wp:docPr id="354" name="Рисунок 354"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создание новых критериев оценки педагогической деятельности;</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55AF3758" wp14:editId="3DEB03FC">
            <wp:extent cx="118110" cy="118110"/>
            <wp:effectExtent l="0" t="0" r="0" b="0"/>
            <wp:docPr id="355" name="Рисунок 355"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прогнозирование будущих потребностей школы в кадрах на основе оценки предполагаемых изменений в организации образовательного процесса, внешней среде и движения кадров;</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5A52999A" wp14:editId="2DDB996A">
            <wp:extent cx="118110" cy="118110"/>
            <wp:effectExtent l="0" t="0" r="0" b="0"/>
            <wp:docPr id="356" name="Рисунок 356"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привлечение и закрепление в школе молодых специалистов;</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7EC48CAB" wp14:editId="55556EC3">
            <wp:extent cx="118110" cy="118110"/>
            <wp:effectExtent l="0" t="0" r="0" b="0"/>
            <wp:docPr id="357" name="Рисунок 357"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реализация системы мер по развитию наставничества и постдипломного</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¹ </w:t>
      </w:r>
      <w:r w:rsidRPr="00FB230A">
        <w:rPr>
          <w:rFonts w:ascii="Times New Roman" w:eastAsia="Times New Roman" w:hAnsi="Times New Roman" w:cs="Times New Roman"/>
          <w:color w:val="000000"/>
          <w:sz w:val="24"/>
          <w:szCs w:val="24"/>
          <w:lang w:eastAsia="ru-RU"/>
        </w:rPr>
        <w:t>Национальная образовательная инициатива «Наша новая школа»</w:t>
      </w:r>
    </w:p>
    <w:p w:rsidR="00FB230A" w:rsidRPr="00FB230A" w:rsidRDefault="00FB230A" w:rsidP="00FB230A">
      <w:pPr>
        <w:spacing w:before="100" w:beforeAutospacing="1" w:after="0" w:line="240" w:lineRule="auto"/>
        <w:ind w:left="720"/>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47</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сопровождения (адаптации, обучения, развития) молодых специалистов;</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2BA2C079" wp14:editId="1DBE9A01">
            <wp:extent cx="118110" cy="118110"/>
            <wp:effectExtent l="0" t="0" r="0" b="0"/>
            <wp:docPr id="358" name="Рисунок 358"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 внедрение системы моральных и материальных стимулов педагогов;</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54630F5B" wp14:editId="7750FB22">
            <wp:extent cx="118110" cy="118110"/>
            <wp:effectExtent l="0" t="0" r="0" b="0"/>
            <wp:docPr id="359" name="Рисунок 359"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проведение ежегодного мониторинга педагогов.</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ind w:left="720"/>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Ожидаемые результаты</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7BEEC4B0" wp14:editId="11FC92CB">
            <wp:extent cx="118110" cy="118110"/>
            <wp:effectExtent l="0" t="0" r="0" b="0"/>
            <wp:docPr id="360" name="Рисунок 360"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пополнение школы новым поколением учителей;</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686EDEFA" wp14:editId="006D068C">
            <wp:extent cx="118110" cy="118110"/>
            <wp:effectExtent l="0" t="0" r="0" b="0"/>
            <wp:docPr id="361" name="Рисунок 361"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постоянное повышение квалификации педагогов школы;</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44E3AD63" wp14:editId="6D7F8B59">
            <wp:extent cx="118110" cy="118110"/>
            <wp:effectExtent l="0" t="0" r="0" b="0"/>
            <wp:docPr id="362" name="Рисунок 362"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сохранение и увеличение доли педагогов с высшей и первой квалификационной категорией при прохождении аттестации по новой модели.</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4.3.2 Изменение школьной инфраструктуры</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Наша школа с каждым годом меняется как по форме , так и по содержанию. Внешний облик играет немаловажную роль. Ежегодно приусадебный участок школы с цветочными композициями занимает призовые места в номинации «Лучшее цветочно — декоративное оформление школы». Так же отделом образования МР Учалинский район ежегодно отмечается хороший уровень подготовки учреждения к новому учебному году.</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В 2006 учебном году проведен капитальный ремонт школы, классные кабинеты оснащены современным информационно -техническим оборудованием, мебелью. В учреждении царит психологически и физически комфортная обстановка.</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Ожидаемые результаты</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27EE734F" wp14:editId="01CA70CC">
            <wp:extent cx="118110" cy="118110"/>
            <wp:effectExtent l="0" t="0" r="0" b="0"/>
            <wp:docPr id="363" name="Рисунок 363"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развитие материально — технической базы школы, повышение уровня обеспечения современным учебным оборудованием;</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55421011" wp14:editId="626F460C">
            <wp:extent cx="118110" cy="118110"/>
            <wp:effectExtent l="0" t="0" r="0" b="0"/>
            <wp:docPr id="364" name="Рисунок 364"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образование и включение в школьную инфраструктуру новых составляющих;</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49DF6E9E" wp14:editId="1BA37513">
            <wp:extent cx="118110" cy="118110"/>
            <wp:effectExtent l="0" t="0" r="0" b="0"/>
            <wp:docPr id="365" name="Рисунок 365"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создание единой образовательной информационной среды;</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6A2FD4AF" wp14:editId="47FF2FB1">
            <wp:extent cx="118110" cy="118110"/>
            <wp:effectExtent l="0" t="0" r="0" b="0"/>
            <wp:docPr id="366" name="Рисунок 366"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повышение эффективности управления школой;</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4C9B35AD" wp14:editId="7967025D">
            <wp:extent cx="118110" cy="118110"/>
            <wp:effectExtent l="0" t="0" r="0" b="0"/>
            <wp:docPr id="367" name="Рисунок 367"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расширение области взаимодействия школы с другими организациями.</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Школа должна стать центром не только обязательного образования, но и другими видами досуговой деятельности. Но для этого необходима соответствующая материальная база, творчески работающий коллектив школы и работники социокультурного комплекса, заинтересованные во всестороннем развитии детей.</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4.3.3 Расширение самостоятельности школы</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Финансовое обеспечение работы школы осуществляется в основном за счёт средств нормативно - подушевого финансирования.</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bookmarkStart w:id="2" w:name="bookmark30"/>
      <w:bookmarkEnd w:id="2"/>
      <w:r w:rsidRPr="00FB230A">
        <w:rPr>
          <w:rFonts w:ascii="Times New Roman" w:eastAsia="Times New Roman" w:hAnsi="Times New Roman" w:cs="Times New Roman"/>
          <w:i/>
          <w:iCs/>
          <w:color w:val="000000"/>
          <w:sz w:val="27"/>
          <w:szCs w:val="27"/>
          <w:lang w:eastAsia="ru-RU"/>
        </w:rPr>
        <w:t>Мероприятия по реализации направления: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20714395" wp14:editId="343A6187">
            <wp:extent cx="118110" cy="118110"/>
            <wp:effectExtent l="0" t="0" r="0" b="0"/>
            <wp:docPr id="368" name="Рисунок 368"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обеспечение соблюдения принципа государственно-общественного управления в деятельности образовательного учреждения, в том числе при разработке и реализации основной образовательной программы</w:t>
      </w:r>
    </w:p>
    <w:p w:rsidR="00FB230A" w:rsidRPr="00FB230A" w:rsidRDefault="00FB230A" w:rsidP="00FB230A">
      <w:pPr>
        <w:spacing w:before="100" w:beforeAutospacing="1" w:after="0" w:line="240" w:lineRule="auto"/>
        <w:ind w:left="720"/>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47</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общего образования;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lastRenderedPageBreak/>
        <w:drawing>
          <wp:inline distT="0" distB="0" distL="0" distR="0" wp14:anchorId="6B6CB7A1" wp14:editId="44CD8FDA">
            <wp:extent cx="118110" cy="118110"/>
            <wp:effectExtent l="0" t="0" r="0" b="0"/>
            <wp:docPr id="369" name="Рисунок 369"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организация информационной открытости школы потребителям через школьный сайт и ежегодные публичные отчеты;</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35D1FCFE" wp14:editId="53E377E9">
            <wp:extent cx="118110" cy="118110"/>
            <wp:effectExtent l="0" t="0" r="0" b="0"/>
            <wp:docPr id="370" name="Рисунок 370"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осуществление мероприятий по снижению неэффективных расходов в школе.</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28DCA005" wp14:editId="32F3B709">
            <wp:extent cx="118110" cy="118110"/>
            <wp:effectExtent l="0" t="0" r="0" b="0"/>
            <wp:docPr id="371" name="Рисунок 371"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использование новой системы оплаты труда, ориентированной на результат.</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7FF9DF9A" wp14:editId="300424C9">
            <wp:extent cx="118110" cy="118110"/>
            <wp:effectExtent l="0" t="0" r="0" b="0"/>
            <wp:docPr id="372" name="Рисунок 372"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расширение юридической самостоятельности общеобразовательного учреждения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1B30CE24" wp14:editId="3A60EC28">
            <wp:extent cx="118110" cy="118110"/>
            <wp:effectExtent l="0" t="0" r="0" b="0"/>
            <wp:docPr id="373" name="Рисунок 373"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проведение мероприятий по созданию автономного учреждения, путем изменения типа существующего бюджетного учреждения.</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bookmarkStart w:id="3" w:name="bookmark31"/>
      <w:bookmarkEnd w:id="3"/>
      <w:r w:rsidRPr="00FB230A">
        <w:rPr>
          <w:rFonts w:ascii="Times New Roman" w:eastAsia="Times New Roman" w:hAnsi="Times New Roman" w:cs="Times New Roman"/>
          <w:b/>
          <w:bCs/>
          <w:color w:val="000000"/>
          <w:sz w:val="27"/>
          <w:szCs w:val="27"/>
          <w:lang w:eastAsia="ru-RU"/>
        </w:rPr>
        <w:t>Ожидаемые результаты:</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11F0CDE3" wp14:editId="5E1746D1">
            <wp:extent cx="118110" cy="118110"/>
            <wp:effectExtent l="0" t="0" r="0" b="0"/>
            <wp:docPr id="374" name="Рисунок 374"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повышение конкурентоспособности школы в муниципальном образовательном пространстве;</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564BAF2B" wp14:editId="308BF384">
            <wp:extent cx="118110" cy="118110"/>
            <wp:effectExtent l="0" t="0" r="0" b="0"/>
            <wp:docPr id="375" name="Рисунок 375"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повышение роли деятельности органов самоуправления;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0A3790CD" wp14:editId="10BACCE3">
            <wp:extent cx="118110" cy="118110"/>
            <wp:effectExtent l="0" t="0" r="0" b="0"/>
            <wp:docPr id="376" name="Рисунок 376"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повышение эффективности государственно-общественной формы управления школой;</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28AB00F5" wp14:editId="43508D2C">
            <wp:extent cx="118110" cy="118110"/>
            <wp:effectExtent l="0" t="0" r="0" b="0"/>
            <wp:docPr id="377" name="Рисунок 377"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участие обучающихся и родителей в развитии общеобразовательного учреждения;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58B379D3" wp14:editId="785575E1">
            <wp:extent cx="118110" cy="118110"/>
            <wp:effectExtent l="0" t="0" r="0" b="0"/>
            <wp:docPr id="378" name="Рисунок 378"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повышение качества образовательных услуг, заинтересованности работников в конечном результате работы;</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488DDE8F" wp14:editId="059FE5C7">
            <wp:extent cx="118110" cy="118110"/>
            <wp:effectExtent l="0" t="0" r="0" b="0"/>
            <wp:docPr id="379" name="Рисунок 379"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повышение ответственности членов коллектива за результаты труда.</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numPr>
          <w:ilvl w:val="5"/>
          <w:numId w:val="8"/>
        </w:num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Периодичность и способ оценки результатов.</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 xml:space="preserve">Контроль над реализацией Программы будет осуществляться Экспертным советом, назначенным приказом директора школы во главе с заместителем директора по учебно-воспитательной работе, в состав которой входят представители администрации, педагогов, обучающихся, родителей, профсоюзной организации, социальных партнеров. По каждому направлению будут созданы проблемные творческие группы, ответственные за их реализацию. Экспертный совет осуществляет экспертизу проектов, включаемых в программу, оценку результатов, готовит предложения по изменению и уточнению мероприятий и приоритетов в ходе реализации Программы. Мероприятия в рамках проектов являются основой годового плана работы </w:t>
      </w:r>
      <w:r w:rsidRPr="00FB230A">
        <w:rPr>
          <w:rFonts w:ascii="Times New Roman" w:eastAsia="Times New Roman" w:hAnsi="Times New Roman" w:cs="Times New Roman"/>
          <w:color w:val="000000"/>
          <w:sz w:val="27"/>
          <w:szCs w:val="27"/>
          <w:lang w:eastAsia="ru-RU"/>
        </w:rPr>
        <w:lastRenderedPageBreak/>
        <w:t>школы. Информация о ходе реализации Программы в целом и отдельных проектов ежегодно представляется на педагогическом совете и Совете школы. Вопросы оценки хода выполнения Проекта, принятия решений о завершении отдельных проектов, внесения изменений в реализацию проектов решает Совет школы.</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47</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bookmarkStart w:id="4" w:name="bookmark37"/>
      <w:bookmarkEnd w:id="4"/>
      <w:r w:rsidRPr="00FB230A">
        <w:rPr>
          <w:rFonts w:ascii="Times New Roman" w:eastAsia="Times New Roman" w:hAnsi="Times New Roman" w:cs="Times New Roman"/>
          <w:b/>
          <w:bCs/>
          <w:color w:val="000000"/>
          <w:sz w:val="27"/>
          <w:szCs w:val="27"/>
          <w:lang w:eastAsia="ru-RU"/>
        </w:rPr>
        <w:t>6.Механизм реализации Проекта</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ind w:left="1440"/>
        <w:jc w:val="center"/>
        <w:rPr>
          <w:rFonts w:ascii="Times New Roman" w:eastAsia="Times New Roman" w:hAnsi="Times New Roman" w:cs="Times New Roman"/>
          <w:color w:val="000000"/>
          <w:sz w:val="27"/>
          <w:szCs w:val="27"/>
          <w:lang w:eastAsia="ru-RU"/>
        </w:rPr>
      </w:pPr>
      <w:bookmarkStart w:id="5" w:name="bookmark38"/>
      <w:bookmarkEnd w:id="5"/>
      <w:r w:rsidRPr="00FB230A">
        <w:rPr>
          <w:rFonts w:ascii="Times New Roman" w:eastAsia="Times New Roman" w:hAnsi="Times New Roman" w:cs="Times New Roman"/>
          <w:b/>
          <w:bCs/>
          <w:i/>
          <w:iCs/>
          <w:color w:val="000000"/>
          <w:sz w:val="27"/>
          <w:szCs w:val="27"/>
          <w:lang w:eastAsia="ru-RU"/>
        </w:rPr>
        <w:t>План перспективного развития МБОУ СОШ № 10</w:t>
      </w:r>
    </w:p>
    <w:p w:rsidR="00FB230A" w:rsidRPr="00FB230A" w:rsidRDefault="00FB230A" w:rsidP="00FB230A">
      <w:pPr>
        <w:spacing w:before="100" w:beforeAutospacing="1" w:after="0" w:line="240" w:lineRule="auto"/>
        <w:ind w:left="1440"/>
        <w:jc w:val="center"/>
        <w:rPr>
          <w:rFonts w:ascii="Times New Roman" w:eastAsia="Times New Roman" w:hAnsi="Times New Roman" w:cs="Times New Roman"/>
          <w:color w:val="000000"/>
          <w:sz w:val="27"/>
          <w:szCs w:val="27"/>
          <w:lang w:eastAsia="ru-RU"/>
        </w:rPr>
      </w:pPr>
      <w:bookmarkStart w:id="6" w:name="bookmark39"/>
      <w:bookmarkEnd w:id="6"/>
      <w:r w:rsidRPr="00FB230A">
        <w:rPr>
          <w:rFonts w:ascii="Times New Roman" w:eastAsia="Times New Roman" w:hAnsi="Times New Roman" w:cs="Times New Roman"/>
          <w:b/>
          <w:bCs/>
          <w:i/>
          <w:iCs/>
          <w:color w:val="000000"/>
          <w:sz w:val="27"/>
          <w:szCs w:val="27"/>
          <w:lang w:eastAsia="ru-RU"/>
        </w:rPr>
        <w:t>на основе национальной образовательной инициативы «Наша новая школа» на 2012-2016 годы</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p>
    <w:tbl>
      <w:tblPr>
        <w:tblW w:w="9840"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803"/>
        <w:gridCol w:w="3407"/>
        <w:gridCol w:w="1996"/>
        <w:gridCol w:w="1576"/>
        <w:gridCol w:w="1902"/>
        <w:gridCol w:w="156"/>
      </w:tblGrid>
      <w:tr w:rsidR="00FB230A" w:rsidRPr="00FB230A" w:rsidTr="00FB230A">
        <w:trPr>
          <w:trHeight w:val="915"/>
          <w:tblCellSpacing w:w="0" w:type="dxa"/>
        </w:trPr>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4"/>
                <w:szCs w:val="24"/>
                <w:lang w:eastAsia="ru-RU"/>
              </w:rPr>
              <w:t>№ </w:t>
            </w:r>
            <w:r w:rsidRPr="00FB230A">
              <w:rPr>
                <w:rFonts w:ascii="Times New Roman" w:eastAsia="Times New Roman" w:hAnsi="Times New Roman" w:cs="Times New Roman"/>
                <w:sz w:val="27"/>
                <w:szCs w:val="27"/>
                <w:lang w:eastAsia="ru-RU"/>
              </w:rPr>
              <w:t>п/п</w:t>
            </w: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Мероприятия</w:t>
            </w:r>
          </w:p>
        </w:tc>
        <w:tc>
          <w:tcPr>
            <w:tcW w:w="201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Исполнители</w:t>
            </w:r>
          </w:p>
        </w:tc>
        <w:tc>
          <w:tcPr>
            <w:tcW w:w="15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Сроки</w:t>
            </w:r>
          </w:p>
        </w:tc>
        <w:tc>
          <w:tcPr>
            <w:tcW w:w="142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Источники</w:t>
            </w: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финансиров</w:t>
            </w: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ания</w:t>
            </w:r>
          </w:p>
        </w:tc>
        <w:tc>
          <w:tcPr>
            <w:tcW w:w="6" w:type="dxa"/>
            <w:tcBorders>
              <w:top w:val="outset" w:sz="6" w:space="0" w:color="000000"/>
              <w:left w:val="outset" w:sz="6" w:space="0" w:color="000000"/>
              <w:bottom w:val="outset" w:sz="6" w:space="0" w:color="000000"/>
              <w:right w:val="outset" w:sz="6" w:space="0" w:color="000000"/>
            </w:tcBorders>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p>
        </w:tc>
      </w:tr>
      <w:tr w:rsidR="00FB230A" w:rsidRPr="00FB230A" w:rsidTr="00FB230A">
        <w:trPr>
          <w:trHeight w:val="645"/>
          <w:tblCellSpacing w:w="0" w:type="dxa"/>
        </w:trPr>
        <w:tc>
          <w:tcPr>
            <w:tcW w:w="9615" w:type="dxa"/>
            <w:gridSpan w:val="5"/>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b/>
                <w:bCs/>
                <w:sz w:val="27"/>
                <w:szCs w:val="27"/>
                <w:lang w:eastAsia="ru-RU"/>
              </w:rPr>
              <w:t>1. Совершенствование содержания и технологий образования</w:t>
            </w:r>
          </w:p>
          <w:p w:rsidR="00FB230A" w:rsidRPr="00FB230A" w:rsidRDefault="00FB230A" w:rsidP="00FB230A">
            <w:pPr>
              <w:spacing w:before="100" w:beforeAutospacing="1" w:after="0" w:line="240" w:lineRule="auto"/>
              <w:ind w:left="1440"/>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b/>
                <w:bCs/>
                <w:i/>
                <w:iCs/>
                <w:sz w:val="27"/>
                <w:szCs w:val="27"/>
                <w:lang w:eastAsia="ru-RU"/>
              </w:rPr>
              <w:t>1.1 Переход на новые федеральные государственные образовательные стандарты</w:t>
            </w: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p>
        </w:tc>
        <w:tc>
          <w:tcPr>
            <w:tcW w:w="6" w:type="dxa"/>
            <w:tcBorders>
              <w:top w:val="outset" w:sz="6" w:space="0" w:color="000000"/>
              <w:left w:val="outset" w:sz="6" w:space="0" w:color="000000"/>
              <w:bottom w:val="outset" w:sz="6" w:space="0" w:color="000000"/>
              <w:right w:val="outset" w:sz="6" w:space="0" w:color="000000"/>
            </w:tcBorders>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p>
        </w:tc>
      </w:tr>
      <w:tr w:rsidR="00FB230A" w:rsidRPr="00FB230A" w:rsidTr="00FB230A">
        <w:trPr>
          <w:trHeight w:val="2220"/>
          <w:tblCellSpacing w:w="0" w:type="dxa"/>
        </w:trPr>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1.1. 1</w:t>
            </w: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Поэтапное введение федеральных государственных стандартов (далее ФГОС) нового поколения начального общего образования.</w:t>
            </w:r>
          </w:p>
        </w:tc>
        <w:tc>
          <w:tcPr>
            <w:tcW w:w="201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 xml:space="preserve">Директор Насибуллин Х.А. Заместитель директора по УВР Бикбова Ф.К. Заместитель директора по </w:t>
            </w:r>
            <w:r w:rsidRPr="00FB230A">
              <w:rPr>
                <w:rFonts w:ascii="Times New Roman" w:eastAsia="Times New Roman" w:hAnsi="Times New Roman" w:cs="Times New Roman"/>
                <w:sz w:val="27"/>
                <w:szCs w:val="27"/>
                <w:lang w:eastAsia="ru-RU"/>
              </w:rPr>
              <w:lastRenderedPageBreak/>
              <w:t>BP Шарипова А.В.</w:t>
            </w:r>
          </w:p>
        </w:tc>
        <w:tc>
          <w:tcPr>
            <w:tcW w:w="15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lastRenderedPageBreak/>
              <w:t>с 1 сентября 2011</w:t>
            </w:r>
          </w:p>
        </w:tc>
        <w:tc>
          <w:tcPr>
            <w:tcW w:w="142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ind w:left="-43"/>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c>
          <w:tcPr>
            <w:tcW w:w="6" w:type="dxa"/>
            <w:tcBorders>
              <w:top w:val="outset" w:sz="6" w:space="0" w:color="000000"/>
              <w:left w:val="outset" w:sz="6" w:space="0" w:color="000000"/>
              <w:bottom w:val="outset" w:sz="6" w:space="0" w:color="000000"/>
              <w:right w:val="outset" w:sz="6" w:space="0" w:color="000000"/>
            </w:tcBorders>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p>
        </w:tc>
      </w:tr>
      <w:tr w:rsidR="00FB230A" w:rsidRPr="00FB230A" w:rsidTr="00FB230A">
        <w:trPr>
          <w:trHeight w:val="795"/>
          <w:tblCellSpacing w:w="0" w:type="dxa"/>
        </w:trPr>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lastRenderedPageBreak/>
              <w:t>1.1.2</w:t>
            </w: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Подготовка к постепенному переходу на новые стандарты основного общего</w:t>
            </w: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образования, среднего (полного) общего образования</w:t>
            </w:r>
          </w:p>
        </w:tc>
        <w:tc>
          <w:tcPr>
            <w:tcW w:w="201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Директор Насибуллин Х.А. Заместители</w:t>
            </w: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директора по УВР Сергеева Е.А. , Нуритдинова Э.Р. Заместитель директора по BP Рябкова С.В.</w:t>
            </w:r>
          </w:p>
        </w:tc>
        <w:tc>
          <w:tcPr>
            <w:tcW w:w="15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2013-2016 г.г.</w:t>
            </w:r>
          </w:p>
        </w:tc>
        <w:tc>
          <w:tcPr>
            <w:tcW w:w="1515"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ind w:right="-101"/>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765"/>
          <w:tblCellSpacing w:w="0" w:type="dxa"/>
        </w:trPr>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1.1.3</w:t>
            </w: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Создание на сайте школы раздела «Новая школа»</w:t>
            </w:r>
          </w:p>
        </w:tc>
        <w:tc>
          <w:tcPr>
            <w:tcW w:w="201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Учитель информатики Галлямов Г.В..</w:t>
            </w:r>
          </w:p>
        </w:tc>
        <w:tc>
          <w:tcPr>
            <w:tcW w:w="15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Август 2011 г.</w:t>
            </w:r>
          </w:p>
        </w:tc>
        <w:tc>
          <w:tcPr>
            <w:tcW w:w="1515"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1800"/>
          <w:tblCellSpacing w:w="0" w:type="dxa"/>
        </w:trPr>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1.1.4</w:t>
            </w: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Изучение передового опыта введения и реализации ФГОС нового поколения в других образовательных учреждениях</w:t>
            </w: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p>
        </w:tc>
        <w:tc>
          <w:tcPr>
            <w:tcW w:w="201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Заместитель директора по УВР Бикбова Ф.К. Заместитель директора по BP Шарипова А.В.</w:t>
            </w:r>
          </w:p>
        </w:tc>
        <w:tc>
          <w:tcPr>
            <w:tcW w:w="15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2011-2016 гг.</w:t>
            </w:r>
          </w:p>
        </w:tc>
        <w:tc>
          <w:tcPr>
            <w:tcW w:w="1515"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1395"/>
          <w:tblCellSpacing w:w="0" w:type="dxa"/>
        </w:trPr>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1.1.5</w:t>
            </w: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Повышение квалификации педагогических и управленческих кадров для реализации ФГОС для реализации ФГОС</w:t>
            </w:r>
          </w:p>
        </w:tc>
        <w:tc>
          <w:tcPr>
            <w:tcW w:w="201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Заместитель директора по УВР Бикбова Ф.К.</w:t>
            </w:r>
          </w:p>
        </w:tc>
        <w:tc>
          <w:tcPr>
            <w:tcW w:w="15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2011-2016 гг.</w:t>
            </w:r>
          </w:p>
        </w:tc>
        <w:tc>
          <w:tcPr>
            <w:tcW w:w="1515"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3585"/>
          <w:tblCellSpacing w:w="0" w:type="dxa"/>
        </w:trPr>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lastRenderedPageBreak/>
              <w:t>1.1.6</w:t>
            </w: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Организация и проведение мониторинга введения ФГОС общего образования в (2 раза в год):</w:t>
            </w: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введения ФГОС;</w:t>
            </w: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подготовки учителей;</w:t>
            </w: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входная и итоговая диагностика уровня подготовки учителей по ФГОС;</w:t>
            </w: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сопровождение и содержание сайта школы.</w:t>
            </w:r>
          </w:p>
        </w:tc>
        <w:tc>
          <w:tcPr>
            <w:tcW w:w="201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Директор Насибуллин Х.А.. Заместитель директора по УВР Бикбова Ф.К. Заместитель директора по BP Шарипова А.В.</w:t>
            </w:r>
          </w:p>
        </w:tc>
        <w:tc>
          <w:tcPr>
            <w:tcW w:w="15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2011-2016 гг.</w:t>
            </w:r>
          </w:p>
        </w:tc>
        <w:tc>
          <w:tcPr>
            <w:tcW w:w="1515"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3810"/>
          <w:tblCellSpacing w:w="0" w:type="dxa"/>
        </w:trPr>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1.1.7</w:t>
            </w: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Ознакомление родителей, педагогического коллектива, общественности с организацией и ходом введения ФГОС через ежегодные публичные доклады директора школы;</w:t>
            </w: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 публичные слушания по итогам учебного года по программе развития школы на общешкольном родительском собрании</w:t>
            </w:r>
          </w:p>
        </w:tc>
        <w:tc>
          <w:tcPr>
            <w:tcW w:w="201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Директор Насибуллин Х.А. Заместитель директора по УВР Бикбова Ф.К.</w:t>
            </w:r>
          </w:p>
        </w:tc>
        <w:tc>
          <w:tcPr>
            <w:tcW w:w="15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Ежегодно 2011-2016 гг.</w:t>
            </w:r>
          </w:p>
        </w:tc>
        <w:tc>
          <w:tcPr>
            <w:tcW w:w="1515"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870"/>
          <w:tblCellSpacing w:w="0" w:type="dxa"/>
        </w:trPr>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11.8</w:t>
            </w: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Создание в школе условий обучения, соответствующих требований ФГОС.</w:t>
            </w:r>
          </w:p>
        </w:tc>
        <w:tc>
          <w:tcPr>
            <w:tcW w:w="201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Директор Насибуллин Х.А..</w:t>
            </w:r>
          </w:p>
        </w:tc>
        <w:tc>
          <w:tcPr>
            <w:tcW w:w="15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2011-2016 гг.</w:t>
            </w:r>
          </w:p>
        </w:tc>
        <w:tc>
          <w:tcPr>
            <w:tcW w:w="1515"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bl>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tbl>
      <w:tblPr>
        <w:tblW w:w="10020"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825"/>
        <w:gridCol w:w="3790"/>
        <w:gridCol w:w="2269"/>
        <w:gridCol w:w="1280"/>
        <w:gridCol w:w="1856"/>
      </w:tblGrid>
      <w:tr w:rsidR="00FB230A" w:rsidRPr="00FB230A" w:rsidTr="00FB230A">
        <w:trPr>
          <w:trHeight w:val="223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1.1.9</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 xml:space="preserve">Совершенствование системы оценки качества общего образования (в части освоения программ, разработанных в соответствии с ФГОС общего образования; электронный мониторинг качества </w:t>
            </w:r>
            <w:r w:rsidRPr="00FB230A">
              <w:rPr>
                <w:rFonts w:ascii="Times New Roman" w:eastAsia="Times New Roman" w:hAnsi="Times New Roman" w:cs="Times New Roman"/>
                <w:sz w:val="27"/>
                <w:szCs w:val="27"/>
                <w:lang w:eastAsia="ru-RU"/>
              </w:rPr>
              <w:lastRenderedPageBreak/>
              <w:t>образования).</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lastRenderedPageBreak/>
              <w:t>Директор Насибуллин Х.А.. Заместитель директора по УВР Бикбова Ф.К.</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2011 -2016 гг</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109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lastRenderedPageBreak/>
              <w:t>1.1.10</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Реализация федеральной модели учета внеучебных достижений обучающихся (портфолио)</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Заместитель директора по BP Шарипова А.В.</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2011 -2016 гг.</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1110"/>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1.1.11</w:t>
            </w: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Развитие и совершенствование инновационной составляющей образовательного процесса.</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Заместитель директора по УВР Бикбова Ф.К.</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С 2011 г.</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450"/>
          <w:tblCellSpacing w:w="0" w:type="dxa"/>
        </w:trPr>
        <w:tc>
          <w:tcPr>
            <w:tcW w:w="9870" w:type="dxa"/>
            <w:gridSpan w:val="5"/>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b/>
                <w:bCs/>
                <w:i/>
                <w:iCs/>
                <w:sz w:val="27"/>
                <w:szCs w:val="27"/>
                <w:lang w:eastAsia="ru-RU"/>
              </w:rPr>
              <w:t>1.2. Реализация концепции профильного обучения</w:t>
            </w:r>
          </w:p>
        </w:tc>
      </w:tr>
      <w:tr w:rsidR="00FB230A" w:rsidRPr="00FB230A" w:rsidTr="00FB230A">
        <w:trPr>
          <w:trHeight w:val="2370"/>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1.2.1</w:t>
            </w: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Психолого-педагогическая диагностика во </w:t>
            </w:r>
            <w:r w:rsidRPr="00FB230A">
              <w:rPr>
                <w:rFonts w:ascii="Times New Roman" w:eastAsia="Times New Roman" w:hAnsi="Times New Roman" w:cs="Times New Roman"/>
                <w:sz w:val="27"/>
                <w:szCs w:val="27"/>
                <w:lang w:val="en-US" w:eastAsia="ru-RU"/>
              </w:rPr>
              <w:t>II </w:t>
            </w:r>
            <w:r w:rsidRPr="00FB230A">
              <w:rPr>
                <w:rFonts w:ascii="Times New Roman" w:eastAsia="Times New Roman" w:hAnsi="Times New Roman" w:cs="Times New Roman"/>
                <w:sz w:val="27"/>
                <w:szCs w:val="27"/>
                <w:lang w:eastAsia="ru-RU"/>
              </w:rPr>
              <w:t>полугодии</w:t>
            </w: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обучающихся 9 класса и индивидуальное собеседование с учеником и его родителями по ее итогам.</w:t>
            </w: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Психолог Ганеева Л.Р.,</w:t>
            </w: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заместители директора по УВР Сергеева Е.А., Нуритдинова Э.Р.</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61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1.2.2</w:t>
            </w: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lastRenderedPageBreak/>
              <w:t>Профориентационная работа с обучающимися 9-х классов</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Классные руководители, психолог Ганеева Л.Р.</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61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lastRenderedPageBreak/>
              <w:t>1.2.3</w:t>
            </w: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Проведение классными руководителями разъяснительной работы среди учащихся и их родителей о вариантах учебных планов различных профилей.</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Классные руководители 9-х</w:t>
            </w: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классов</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61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1.2.4</w:t>
            </w: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Формирование профильных потоков при формировании 10-х классов на основе принципа максимального удовлетворения образовательных потребностей учащихся и их родителей.</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Заместители директора по УВР Сергеева Е.А., Нуритдинова Э.Р.</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61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1.2.5</w:t>
            </w: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Разработка учебного плана каждого профиля обучения на основе двухуровневого (базового и профильного) принципа построения.</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Зам. директора по УВР Нуритдинова Э.Р.</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480"/>
          <w:tblCellSpacing w:w="0" w:type="dxa"/>
        </w:trPr>
        <w:tc>
          <w:tcPr>
            <w:tcW w:w="9870" w:type="dxa"/>
            <w:gridSpan w:val="5"/>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b/>
                <w:bCs/>
                <w:i/>
                <w:iCs/>
                <w:sz w:val="27"/>
                <w:szCs w:val="27"/>
                <w:lang w:eastAsia="ru-RU"/>
              </w:rPr>
              <w:t>1.3 Развитие системы дополнительного образования</w:t>
            </w:r>
          </w:p>
        </w:tc>
      </w:tr>
      <w:tr w:rsidR="00FB230A" w:rsidRPr="00FB230A" w:rsidTr="00FB230A">
        <w:trPr>
          <w:trHeight w:val="61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1.3.1</w:t>
            </w: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lastRenderedPageBreak/>
              <w:t>Мониторинг показателей эффективности системы дополнительного образования (посещаемость, активность, удовлетворенность и др.)</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Психолог Ганеева Л.Р., зам. директора по УВР Сергеева Е.А.</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196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lastRenderedPageBreak/>
              <w:t>1.3.2</w:t>
            </w: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Концерты-представления детских творческих объединений.</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Руководители детских творческих объединений, зам. директора по ВР Шарипова А.В., Рябкова С.В.</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61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1.3.3</w:t>
            </w: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Участие в республиканских, городских, районных, всероссийских конкурсах</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Руководители объединений, зам. директора по ВР Шарипова А.В., Рябкова С.В.</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61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1.3.4</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Проведение общешкольных праздников, тематических декад, конкурсов, совместных мероприятий для детей, родителей и сотрудников школы.</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Руководители детских объединений, зам. директора по ВР Шарипова А.В., Рябкова С.В.</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480"/>
          <w:tblCellSpacing w:w="0" w:type="dxa"/>
        </w:trPr>
        <w:tc>
          <w:tcPr>
            <w:tcW w:w="9870" w:type="dxa"/>
            <w:gridSpan w:val="5"/>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b/>
                <w:bCs/>
                <w:sz w:val="27"/>
                <w:szCs w:val="27"/>
                <w:lang w:eastAsia="ru-RU"/>
              </w:rPr>
              <w:t>4.2 Реализация комплексных проектов</w:t>
            </w: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b/>
                <w:bCs/>
                <w:i/>
                <w:iCs/>
                <w:sz w:val="27"/>
                <w:szCs w:val="27"/>
                <w:lang w:eastAsia="ru-RU"/>
              </w:rPr>
              <w:t>4.2.1.Развитие системы поддержки талантливых детей.</w:t>
            </w:r>
          </w:p>
        </w:tc>
      </w:tr>
      <w:tr w:rsidR="00FB230A" w:rsidRPr="00FB230A" w:rsidTr="00FB230A">
        <w:trPr>
          <w:trHeight w:val="100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2.1.1</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 xml:space="preserve">Реализация муниципальной целевой программы «Одаренные дети» (2007- </w:t>
            </w:r>
            <w:r w:rsidRPr="00FB230A">
              <w:rPr>
                <w:rFonts w:ascii="Times New Roman" w:eastAsia="Times New Roman" w:hAnsi="Times New Roman" w:cs="Times New Roman"/>
                <w:sz w:val="27"/>
                <w:szCs w:val="27"/>
                <w:lang w:eastAsia="ru-RU"/>
              </w:rPr>
              <w:lastRenderedPageBreak/>
              <w:t>2012гг)</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lastRenderedPageBreak/>
              <w:t>Заместитель директора по УВР Сергеева Е.А.</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2011-2012</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154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lastRenderedPageBreak/>
              <w:t>2.1.2</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Выявление потенциала младшего школьника с целью эффективного обучения и ранней профориентации. Преемственность «Детский сад - школа».</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школьный психолог Ганеева Л.Р.</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840"/>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2.1.3</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Создание научного сообщества учащихся.</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Заместитель директора по УВР Сергеева Е.А.</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2011 -2012 учебный год</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p>
        </w:tc>
      </w:tr>
      <w:tr w:rsidR="00FB230A" w:rsidRPr="00FB230A" w:rsidTr="00FB230A">
        <w:trPr>
          <w:trHeight w:val="1830"/>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2.1.4</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Сохранение и расширение материального</w:t>
            </w: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стимулирования победителей и призеров всех этапов всероссийской олимпиады школьников по предметам, конкурсов</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Заместитель директора по УВР Сергеева Е.А., директор Насибуллин Х.А.</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2011-2016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2100"/>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2.1.5</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Предоставление возможности обучения в заочных, очно- заочных и дистанционных школах, позволяющих им не зависимо от места проживания осваивать программы профильной подготовки.</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Заместитель директора по УВР Сергеева Е.А.</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2011-2015</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p>
        </w:tc>
      </w:tr>
      <w:tr w:rsidR="00FB230A" w:rsidRPr="00FB230A" w:rsidTr="00FB230A">
        <w:trPr>
          <w:trHeight w:val="1290"/>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2.1.6</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Увеличение численности участников I этапа (школьного) всероссийской предметной олимпиады школьников.</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Заместитель директора по УВР Сергеева Е.А.</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ежегодно</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p>
        </w:tc>
      </w:tr>
      <w:tr w:rsidR="00FB230A" w:rsidRPr="00FB230A" w:rsidTr="00FB230A">
        <w:trPr>
          <w:trHeight w:val="85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2.1.7</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Открытие Интернет-кафе.</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Заместитель директора по УВР Сергеева Е.А.</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2012-2013 учебный год</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840"/>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2.1.8</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Продолжение работы над созданием «портфолио» для учета достижений учащихся.</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Заместитель директора по УВР Сергеева Е.А.</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ежегодно</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p>
        </w:tc>
      </w:tr>
      <w:tr w:rsidR="00FB230A" w:rsidRPr="00FB230A" w:rsidTr="00FB230A">
        <w:trPr>
          <w:trHeight w:val="720"/>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lastRenderedPageBreak/>
              <w:t>2.1..9</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Расширение деятельности профильного лагеря дневного пребывания «Эрудит» для одаренных детей.</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Заместитель директора по УВР Сергеева Е.А.</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2011-2016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139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2.1.10</w:t>
            </w: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Участие педагогов школы в обучающихся семинарах и практикумах по работе со способными детьми</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Заместитель директора по УВР Сергеева Е.А.</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2011-2016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p>
        </w:tc>
      </w:tr>
      <w:tr w:rsidR="00FB230A" w:rsidRPr="00FB230A" w:rsidTr="00FB230A">
        <w:trPr>
          <w:trHeight w:val="480"/>
          <w:tblCellSpacing w:w="0" w:type="dxa"/>
        </w:trPr>
        <w:tc>
          <w:tcPr>
            <w:tcW w:w="9870" w:type="dxa"/>
            <w:gridSpan w:val="5"/>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numPr>
                <w:ilvl w:val="1"/>
                <w:numId w:val="9"/>
              </w:numPr>
              <w:spacing w:before="100" w:beforeAutospacing="1" w:after="0" w:line="240" w:lineRule="auto"/>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b/>
                <w:bCs/>
                <w:i/>
                <w:iCs/>
                <w:sz w:val="27"/>
                <w:szCs w:val="27"/>
                <w:lang w:eastAsia="ru-RU"/>
              </w:rPr>
              <w:t>Сохранение и укрепление здоровья школьников.</w:t>
            </w:r>
          </w:p>
        </w:tc>
      </w:tr>
      <w:tr w:rsidR="00FB230A" w:rsidRPr="00FB230A" w:rsidTr="00FB230A">
        <w:trPr>
          <w:trHeight w:val="55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2.2.1</w:t>
            </w: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Диагностика состояния здоровья:</w:t>
            </w:r>
          </w:p>
          <w:p w:rsidR="00FB230A" w:rsidRPr="00FB230A" w:rsidRDefault="00FB230A" w:rsidP="00FB230A">
            <w:pPr>
              <w:numPr>
                <w:ilvl w:val="0"/>
                <w:numId w:val="10"/>
              </w:num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комплексная оценка состояния здоровья и физического развития с определением функциональных резервных возможностей организма;</w:t>
            </w:r>
          </w:p>
          <w:p w:rsidR="00FB230A" w:rsidRPr="00FB230A" w:rsidRDefault="00FB230A" w:rsidP="00FB230A">
            <w:pPr>
              <w:numPr>
                <w:ilvl w:val="0"/>
                <w:numId w:val="10"/>
              </w:num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заполнение паспорта здоровья классных коллективов;</w:t>
            </w:r>
          </w:p>
          <w:p w:rsidR="00FB230A" w:rsidRPr="00FB230A" w:rsidRDefault="00FB230A" w:rsidP="00FB230A">
            <w:pPr>
              <w:numPr>
                <w:ilvl w:val="0"/>
                <w:numId w:val="10"/>
              </w:num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комплектование физкультурных групп.</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Фельдшеры школы Габбасова А.Г.,</w:t>
            </w: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Саттарова А.Д.</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55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2.2.2</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Создание компьютерного банка данных информации о состоянии здоровья учащихся</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Зам. директора по ВР Рябкова С.В.</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55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lastRenderedPageBreak/>
              <w:t>2.2.3</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Осуществление работы по здоровьесбережению детей через следующие формы организации физ. воспитания:</w:t>
            </w:r>
          </w:p>
          <w:p w:rsidR="00FB230A" w:rsidRPr="00FB230A" w:rsidRDefault="00FB230A" w:rsidP="00FB230A">
            <w:pPr>
              <w:numPr>
                <w:ilvl w:val="0"/>
                <w:numId w:val="11"/>
              </w:num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организация занятий групп учащихся 4 классов по плаванию, снижающих психические и умственные перегрузки, способствующих сохранению оптимальной работоспособности;</w:t>
            </w:r>
          </w:p>
          <w:p w:rsidR="00FB230A" w:rsidRPr="00FB230A" w:rsidRDefault="00FB230A" w:rsidP="00FB230A">
            <w:pPr>
              <w:numPr>
                <w:ilvl w:val="0"/>
                <w:numId w:val="11"/>
              </w:num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организация работы спортивных секций;</w:t>
            </w:r>
          </w:p>
          <w:p w:rsidR="00FB230A" w:rsidRPr="00FB230A" w:rsidRDefault="00FB230A" w:rsidP="00FB230A">
            <w:pPr>
              <w:numPr>
                <w:ilvl w:val="0"/>
                <w:numId w:val="11"/>
              </w:num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физкультминутки и паузы на уроках;</w:t>
            </w:r>
          </w:p>
          <w:p w:rsidR="00FB230A" w:rsidRPr="00FB230A" w:rsidRDefault="00FB230A" w:rsidP="00FB230A">
            <w:pPr>
              <w:numPr>
                <w:ilvl w:val="0"/>
                <w:numId w:val="11"/>
              </w:num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подвижные перемены с музыкальным сопровождением;</w:t>
            </w:r>
          </w:p>
          <w:p w:rsidR="00FB230A" w:rsidRPr="00FB230A" w:rsidRDefault="00FB230A" w:rsidP="00FB230A">
            <w:pPr>
              <w:numPr>
                <w:ilvl w:val="0"/>
                <w:numId w:val="11"/>
              </w:num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общешкольные спортивные мероприятия;</w:t>
            </w:r>
          </w:p>
          <w:p w:rsidR="00FB230A" w:rsidRPr="00FB230A" w:rsidRDefault="00FB230A" w:rsidP="00FB230A">
            <w:pPr>
              <w:numPr>
                <w:ilvl w:val="0"/>
                <w:numId w:val="11"/>
              </w:num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дни здоровья и спорта;</w:t>
            </w:r>
          </w:p>
          <w:p w:rsidR="00FB230A" w:rsidRPr="00FB230A" w:rsidRDefault="00FB230A" w:rsidP="00FB230A">
            <w:pPr>
              <w:numPr>
                <w:ilvl w:val="0"/>
                <w:numId w:val="11"/>
              </w:num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повышение уровня преподавания уроков физкультуры.</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Зам. директора по ВР Рябкова С.В., учителя физ. культуры: Гумеров Р.М., Чуприкова О.Н., Харисова И.Г., Дорин А.Ф.</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55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2.2.4</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Создание системы информированности родителей о результатах анализа состояния здоровья учащихся.</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Фельдшеры школы:</w:t>
            </w: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Габбасова А.Г., Саттарова А.Д.</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2-12-2016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55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2.2.5</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Микроисследование «Здоровье учащихся школы»</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Фельдшеры школы:</w:t>
            </w: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Габбасова А.Г., Саттарова А.Д.</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55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2.2.6</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Микроисследование по нормализации учебной нагрузки учащихся</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 xml:space="preserve">Зам. директора по УВР Сергеева Е.А., Нуритдинова Э.Р., Бикбова </w:t>
            </w:r>
            <w:r w:rsidRPr="00FB230A">
              <w:rPr>
                <w:rFonts w:ascii="Times New Roman" w:eastAsia="Times New Roman" w:hAnsi="Times New Roman" w:cs="Times New Roman"/>
                <w:sz w:val="27"/>
                <w:szCs w:val="27"/>
                <w:lang w:eastAsia="ru-RU"/>
              </w:rPr>
              <w:lastRenderedPageBreak/>
              <w:t>Ф.К.</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lastRenderedPageBreak/>
              <w:t>2012-2016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55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lastRenderedPageBreak/>
              <w:t>2.2.7</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Микроисследование «Дозирование домашних заданий»</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Зам. директора по УВР Сергеева Е.А., Нуритдинова Э.Р., Бикбова Ф.К.</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55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2.2.8</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Внедрение оптимальных здоровьесберегающих педагогических технологий, способствующих повышению качества обучения, созданию благоприятной среды в образовательном процессе, сохранению и укреплению психического и физического здоровья учащихся и педагогов.</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Зам. директора по УВР Сергеева Е.А., Нуритдинова Э.Р., Бикбова Ф.К.</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55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2.2.9</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Выполнение норм СанПиН в процессе организации УВП: при составлении школьного расписания; валеологический подход к организации урока и перемены.</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Зам. директора по УВР Сергеева Е.А., Нуритдинова Э.Р., Бикбова Ф.К.</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55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2.2.10</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Обеспечение полноценного горячего питания детей</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Директор школы Насибуллин Х.А.</w:t>
            </w: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Шеф-повар Мунирова Г.З.</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55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2.2.11</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Организация питьевого режима учащихся — обеспечение качественной водой для питья</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Директор школы Насибуллин Х.А</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55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2.2.12</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Усиление адресности психолого- медико- социальной помощи детям, имеющим поведенческие отклонения.</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Психолог Ганеева Л.Р., соц. педагоги Санагатуллина З.А., Кунакбаева О.Н.</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55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lastRenderedPageBreak/>
              <w:t>2.2.13</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Разработка тематики лектория для родителей по проблемам сохранения здоровья детей.</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Зам. директора Рябкова С.В.</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55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2.2.14</w:t>
            </w: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Диспансеризация учащихся. Контроль состояния здоровья на основании результата диспансеризации в течение учебного года.</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Фельдшеры школы:</w:t>
            </w: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Габбасова А.Г., Саттарова А.Д</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55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2.2.15</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Организация школьных конкурсов, направленных на борьбу с вредными привычками детей и молодежи, профилактику наркомании и алкоголизма.</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Психолог Ганеева Л.Р., соц. Педагоги Санагатуллина З.А., Кунакбаева О.Н.</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55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2.2.16</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Открытие кабинета психологической разгрузки</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Директор школы Насибуллин Х.А.</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55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2.2.17</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Внедрение оздоровления кислородным коктейлем.</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Директор школы Насибуллин Х.А.</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450"/>
          <w:tblCellSpacing w:w="0" w:type="dxa"/>
        </w:trPr>
        <w:tc>
          <w:tcPr>
            <w:tcW w:w="9870" w:type="dxa"/>
            <w:gridSpan w:val="5"/>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b/>
                <w:bCs/>
                <w:i/>
                <w:iCs/>
                <w:sz w:val="27"/>
                <w:szCs w:val="27"/>
                <w:lang w:eastAsia="ru-RU"/>
              </w:rPr>
              <w:t>2.3 Развитие экспериментальной и инновационной деятельности</w:t>
            </w:r>
          </w:p>
        </w:tc>
      </w:tr>
      <w:tr w:rsidR="00FB230A" w:rsidRPr="00FB230A" w:rsidTr="00FB230A">
        <w:trPr>
          <w:trHeight w:val="58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2.3.1</w:t>
            </w: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Сохранение и расширение сети кадетских классов с углубленным изучением основ военной службы</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Директор школы Насибуллин Х.А.</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58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2.3.2</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Совершенствование материальной базы по изучению основ военной службы в образовательном учреждении.</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Директор школы Насибуллин Х.А.</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58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2.3.3</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Создание спецкурсов по системе профильного дополнительного образования по освоению технических специальностей.</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Зам. директора по УВР Сергеева Е.А., Нуритдинова Э.Р.</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2014-2016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58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2.3.4</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 xml:space="preserve">Расширить направления профильного обучения старшей школы и предпрофильной подготовки учащихся среднего звена </w:t>
            </w:r>
            <w:r w:rsidRPr="00FB230A">
              <w:rPr>
                <w:rFonts w:ascii="Times New Roman" w:eastAsia="Times New Roman" w:hAnsi="Times New Roman" w:cs="Times New Roman"/>
                <w:sz w:val="27"/>
                <w:szCs w:val="27"/>
                <w:lang w:eastAsia="ru-RU"/>
              </w:rPr>
              <w:lastRenderedPageBreak/>
              <w:t>обучения.</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lastRenderedPageBreak/>
              <w:t>Зам. директора по УВР Сергеева Е.А., Нуритдинова Э.Р.</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190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lastRenderedPageBreak/>
              <w:t>2.3.5</w:t>
            </w: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Создание условий для творческого и научного развития учителей и преподавателей образовательного учреждения в рамках клуба ЮНЕСКО.</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Зам. директора по УВР Сергеева Е.А., Нуритдинова Э.Р., Зарипова В.П.- руководитель</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58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2.3.6</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Развитие межкультурных коммуникаций, создание дополнительных возможностей для развития международных контактов с ассоциированными школами ЮНЕСКО</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Зарипова В.П. - руководитель клуба ЮНЕСКО</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435"/>
          <w:tblCellSpacing w:w="0" w:type="dxa"/>
        </w:trPr>
        <w:tc>
          <w:tcPr>
            <w:tcW w:w="9870" w:type="dxa"/>
            <w:gridSpan w:val="5"/>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b/>
                <w:bCs/>
                <w:i/>
                <w:iCs/>
                <w:sz w:val="27"/>
                <w:szCs w:val="27"/>
                <w:lang w:eastAsia="ru-RU"/>
              </w:rPr>
              <w:t>2.4 Информатизация образовательного процесса</w:t>
            </w:r>
          </w:p>
        </w:tc>
      </w:tr>
      <w:tr w:rsidR="00FB230A" w:rsidRPr="00FB230A" w:rsidTr="00FB230A">
        <w:trPr>
          <w:trHeight w:val="58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2.4.1</w:t>
            </w: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Оснащение всех классных кабинетов информационно-техническими средствами обучения, создать парк мобильной техники для оперативного применения ее на различных уроках и внеурочных мероприятиях.</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Директор школы Насибуллин Х.А.</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58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2.4.2</w:t>
            </w: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lastRenderedPageBreak/>
              <w:t xml:space="preserve">Подключение всей компьютерной техники к </w:t>
            </w:r>
            <w:r w:rsidRPr="00FB230A">
              <w:rPr>
                <w:rFonts w:ascii="Times New Roman" w:eastAsia="Times New Roman" w:hAnsi="Times New Roman" w:cs="Times New Roman"/>
                <w:sz w:val="27"/>
                <w:szCs w:val="27"/>
                <w:lang w:eastAsia="ru-RU"/>
              </w:rPr>
              <w:lastRenderedPageBreak/>
              <w:t>локальной сети Интернет.</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lastRenderedPageBreak/>
              <w:t xml:space="preserve">Учитель информатики </w:t>
            </w:r>
            <w:r w:rsidRPr="00FB230A">
              <w:rPr>
                <w:rFonts w:ascii="Times New Roman" w:eastAsia="Times New Roman" w:hAnsi="Times New Roman" w:cs="Times New Roman"/>
                <w:sz w:val="27"/>
                <w:szCs w:val="27"/>
                <w:lang w:eastAsia="ru-RU"/>
              </w:rPr>
              <w:lastRenderedPageBreak/>
              <w:t>Галлямов Г.В.</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lastRenderedPageBreak/>
              <w:t>2012-</w:t>
            </w:r>
            <w:r w:rsidRPr="00FB230A">
              <w:rPr>
                <w:rFonts w:ascii="Times New Roman" w:eastAsia="Times New Roman" w:hAnsi="Times New Roman" w:cs="Times New Roman"/>
                <w:sz w:val="27"/>
                <w:szCs w:val="27"/>
                <w:lang w:eastAsia="ru-RU"/>
              </w:rPr>
              <w:lastRenderedPageBreak/>
              <w:t>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lastRenderedPageBreak/>
              <w:t xml:space="preserve">Из средств </w:t>
            </w:r>
            <w:r w:rsidRPr="00FB230A">
              <w:rPr>
                <w:rFonts w:ascii="Times New Roman" w:eastAsia="Times New Roman" w:hAnsi="Times New Roman" w:cs="Times New Roman"/>
                <w:sz w:val="27"/>
                <w:szCs w:val="27"/>
                <w:lang w:eastAsia="ru-RU"/>
              </w:rPr>
              <w:lastRenderedPageBreak/>
              <w:t>бюджета</w:t>
            </w:r>
          </w:p>
        </w:tc>
      </w:tr>
      <w:tr w:rsidR="00FB230A" w:rsidRPr="00FB230A" w:rsidTr="00FB230A">
        <w:trPr>
          <w:trHeight w:val="58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lastRenderedPageBreak/>
              <w:t>2.4.3</w:t>
            </w: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Подготовка пед. кадров, способных работать в инновационном режиме с использованием современных информационно-коммуникационных технологий.</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Учитель информатики Галлямов Г.В.,</w:t>
            </w: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преподаватели УГМТ</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p>
        </w:tc>
      </w:tr>
      <w:tr w:rsidR="00FB230A" w:rsidRPr="00FB230A" w:rsidTr="00FB230A">
        <w:trPr>
          <w:trHeight w:val="58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2.4.4</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Сопровождение школьной веб-странички силами информационного центра.</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Учитель информатики, члены информационного центра.</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58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2.4.5</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Применение на уроках информации, полученной из локальной сети Интернет</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Учителя - предметники</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58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2.4.6</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Предоставление возможности заинтересованным ученикам и педагогам участвовать в олимпиадах в режиме он - лайн.</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Учитель информатики Галлямов Г.В., зам. директора по УВР Сергеева Е.А.</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480"/>
          <w:tblCellSpacing w:w="0" w:type="dxa"/>
        </w:trPr>
        <w:tc>
          <w:tcPr>
            <w:tcW w:w="9870" w:type="dxa"/>
            <w:gridSpan w:val="5"/>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b/>
                <w:bCs/>
                <w:sz w:val="27"/>
                <w:szCs w:val="27"/>
                <w:lang w:eastAsia="ru-RU"/>
              </w:rPr>
              <w:t>3.1 Создание условий развития образования в школе</w:t>
            </w: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b/>
                <w:bCs/>
                <w:sz w:val="27"/>
                <w:szCs w:val="27"/>
                <w:lang w:eastAsia="ru-RU"/>
              </w:rPr>
              <w:t>3.1</w:t>
            </w:r>
            <w:r w:rsidRPr="00FB230A">
              <w:rPr>
                <w:rFonts w:ascii="Times New Roman" w:eastAsia="Times New Roman" w:hAnsi="Times New Roman" w:cs="Times New Roman"/>
                <w:sz w:val="27"/>
                <w:szCs w:val="27"/>
                <w:lang w:eastAsia="ru-RU"/>
              </w:rPr>
              <w:t>. </w:t>
            </w:r>
            <w:r w:rsidRPr="00FB230A">
              <w:rPr>
                <w:rFonts w:ascii="Times New Roman" w:eastAsia="Times New Roman" w:hAnsi="Times New Roman" w:cs="Times New Roman"/>
                <w:b/>
                <w:bCs/>
                <w:i/>
                <w:iCs/>
                <w:sz w:val="27"/>
                <w:szCs w:val="27"/>
                <w:lang w:eastAsia="ru-RU"/>
              </w:rPr>
              <w:t>Совершенствование учительского корпуса</w:t>
            </w:r>
            <w:r w:rsidRPr="00FB230A">
              <w:rPr>
                <w:rFonts w:ascii="Times New Roman" w:eastAsia="Times New Roman" w:hAnsi="Times New Roman" w:cs="Times New Roman"/>
                <w:sz w:val="27"/>
                <w:szCs w:val="27"/>
                <w:lang w:eastAsia="ru-RU"/>
              </w:rPr>
              <w:t>.</w:t>
            </w:r>
          </w:p>
        </w:tc>
      </w:tr>
      <w:tr w:rsidR="00FB230A" w:rsidRPr="00FB230A" w:rsidTr="00FB230A">
        <w:trPr>
          <w:trHeight w:val="1500"/>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3.1.1</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Обеспечение успешной адаптации и закрепления молодых специалистов в школе. Работа «Школы молодого педагога».</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Заместители директора по УВР Сергеева Е.А., Нуритдинова Э.Р..</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2011-2016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2070"/>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lastRenderedPageBreak/>
              <w:t>3.1.2</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Организация систематической работы по выявлению, обобщению, распространению передового педагогического опыта в рамках «Школы передового педагогического опыта»</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Заместитель директора по УВР Сергеева Е.А., Ишкуватова Г.В. - куратор</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2011-2016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2070"/>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3.1.3</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Участие учителей в школьном и муниципальном конкурсах «Учитель года МБОУ СОШ №10» и «Педагог года», «Грант главы администрации», дистанционных конкурсах, ПНП «Образование».</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Заместитель директора по УВР Сергеева Е.А.</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2011-2016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148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3.1.4</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Ежегодное выведение рейтинга успешности учителей и классных руководителей.</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Заместители директора по УВР, BP Сергеева Е.А., Рябкова С.В., Бикбова Ф.К., Шарипова А.В.</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2011-2016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124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3.1.5</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Использование как традиционных, так и новых моделей повышения квалификации.</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Заместитель директора по УВР Сергеева Е.А.</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2011-2016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855"/>
          <w:tblCellSpacing w:w="0" w:type="dxa"/>
        </w:trPr>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3.1.6</w:t>
            </w:r>
          </w:p>
        </w:tc>
        <w:tc>
          <w:tcPr>
            <w:tcW w:w="391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Аттестация педагогических работников по новой модели.</w:t>
            </w:r>
          </w:p>
        </w:tc>
        <w:tc>
          <w:tcPr>
            <w:tcW w:w="199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Заместитель директора по УВР Сергеева Е.А.</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2011-2016</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bl>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tbl>
      <w:tblPr>
        <w:tblW w:w="10095"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857"/>
        <w:gridCol w:w="3425"/>
        <w:gridCol w:w="2674"/>
        <w:gridCol w:w="1487"/>
        <w:gridCol w:w="1652"/>
      </w:tblGrid>
      <w:tr w:rsidR="00FB230A" w:rsidRPr="00FB230A" w:rsidTr="00FB230A">
        <w:trPr>
          <w:trHeight w:val="1395"/>
          <w:tblCellSpacing w:w="0" w:type="dxa"/>
          <w:jc w:val="center"/>
        </w:trPr>
        <w:tc>
          <w:tcPr>
            <w:tcW w:w="85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3.1.7</w:t>
            </w:r>
          </w:p>
        </w:tc>
        <w:tc>
          <w:tcPr>
            <w:tcW w:w="342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Разработка и внедрение почетных званий внутри школы.</w:t>
            </w:r>
          </w:p>
        </w:tc>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Заместители директора по УВР Сергеева Е.А., Нуритдинова Э.Р., директор школы — Насибуллин Х.А.</w:t>
            </w:r>
          </w:p>
        </w:tc>
        <w:tc>
          <w:tcPr>
            <w:tcW w:w="148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2011-2016</w:t>
            </w:r>
          </w:p>
        </w:tc>
        <w:tc>
          <w:tcPr>
            <w:tcW w:w="165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p>
        </w:tc>
      </w:tr>
      <w:tr w:rsidR="00FB230A" w:rsidRPr="00FB230A" w:rsidTr="00FB230A">
        <w:trPr>
          <w:trHeight w:val="1410"/>
          <w:tblCellSpacing w:w="0" w:type="dxa"/>
          <w:jc w:val="center"/>
        </w:trPr>
        <w:tc>
          <w:tcPr>
            <w:tcW w:w="85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3.1.8</w:t>
            </w:r>
          </w:p>
        </w:tc>
        <w:tc>
          <w:tcPr>
            <w:tcW w:w="342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Организация информационно- методической помощи педагогическим работникам.</w:t>
            </w:r>
          </w:p>
        </w:tc>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Заместитель директора по УВР Сергеева Е.А..</w:t>
            </w:r>
          </w:p>
        </w:tc>
        <w:tc>
          <w:tcPr>
            <w:tcW w:w="148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2011-2016</w:t>
            </w:r>
          </w:p>
        </w:tc>
        <w:tc>
          <w:tcPr>
            <w:tcW w:w="165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930"/>
          <w:tblCellSpacing w:w="0" w:type="dxa"/>
          <w:jc w:val="center"/>
        </w:trPr>
        <w:tc>
          <w:tcPr>
            <w:tcW w:w="10065" w:type="dxa"/>
            <w:gridSpan w:val="5"/>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jc w:val="center"/>
              <w:rPr>
                <w:rFonts w:ascii="Times New Roman" w:eastAsia="Times New Roman" w:hAnsi="Times New Roman" w:cs="Times New Roman"/>
                <w:sz w:val="24"/>
                <w:szCs w:val="24"/>
                <w:lang w:eastAsia="ru-RU"/>
              </w:rPr>
            </w:pPr>
            <w:r w:rsidRPr="00FB230A">
              <w:rPr>
                <w:rFonts w:ascii="Times New Roman" w:eastAsia="Times New Roman" w:hAnsi="Times New Roman" w:cs="Times New Roman"/>
                <w:b/>
                <w:bCs/>
                <w:i/>
                <w:iCs/>
                <w:sz w:val="27"/>
                <w:szCs w:val="27"/>
                <w:lang w:eastAsia="ru-RU"/>
              </w:rPr>
              <w:lastRenderedPageBreak/>
              <w:t>3.2.Изменение школьной инфраструктуры.</w:t>
            </w:r>
          </w:p>
        </w:tc>
      </w:tr>
      <w:tr w:rsidR="00FB230A" w:rsidRPr="00FB230A" w:rsidTr="00FB230A">
        <w:trPr>
          <w:trHeight w:val="1935"/>
          <w:tblCellSpacing w:w="0" w:type="dxa"/>
          <w:jc w:val="center"/>
        </w:trPr>
        <w:tc>
          <w:tcPr>
            <w:tcW w:w="85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3.2.1</w:t>
            </w:r>
          </w:p>
        </w:tc>
        <w:tc>
          <w:tcPr>
            <w:tcW w:w="342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Оснащение информационно- техническими средствами обучения кабинетов русского языка, музыки, географии, ОБЖ, биологии; кабинетов начального звена обучения.</w:t>
            </w:r>
          </w:p>
        </w:tc>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Директор школы Насибуллин Х.А.</w:t>
            </w:r>
          </w:p>
        </w:tc>
        <w:tc>
          <w:tcPr>
            <w:tcW w:w="148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2011-2012</w:t>
            </w:r>
          </w:p>
        </w:tc>
        <w:tc>
          <w:tcPr>
            <w:tcW w:w="165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825"/>
          <w:tblCellSpacing w:w="0" w:type="dxa"/>
          <w:jc w:val="center"/>
        </w:trPr>
        <w:tc>
          <w:tcPr>
            <w:tcW w:w="85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3.2.2</w:t>
            </w:r>
          </w:p>
        </w:tc>
        <w:tc>
          <w:tcPr>
            <w:tcW w:w="342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Ежегодная замена старой ученической мебели.</w:t>
            </w:r>
          </w:p>
        </w:tc>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Директор школы Насибуллин Х.А.</w:t>
            </w:r>
          </w:p>
        </w:tc>
        <w:tc>
          <w:tcPr>
            <w:tcW w:w="148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2011-2016</w:t>
            </w:r>
          </w:p>
        </w:tc>
        <w:tc>
          <w:tcPr>
            <w:tcW w:w="165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1125"/>
          <w:tblCellSpacing w:w="0" w:type="dxa"/>
          <w:jc w:val="center"/>
        </w:trPr>
        <w:tc>
          <w:tcPr>
            <w:tcW w:w="85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3.2.3</w:t>
            </w:r>
          </w:p>
        </w:tc>
        <w:tc>
          <w:tcPr>
            <w:tcW w:w="342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Оснащение лингафонным оборудованием кабинета английского языка №31.</w:t>
            </w:r>
          </w:p>
        </w:tc>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Директор школы Насибуллин Х.А.</w:t>
            </w:r>
          </w:p>
        </w:tc>
        <w:tc>
          <w:tcPr>
            <w:tcW w:w="148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2011-2016</w:t>
            </w:r>
          </w:p>
        </w:tc>
        <w:tc>
          <w:tcPr>
            <w:tcW w:w="165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1125"/>
          <w:tblCellSpacing w:w="0" w:type="dxa"/>
          <w:jc w:val="center"/>
        </w:trPr>
        <w:tc>
          <w:tcPr>
            <w:tcW w:w="85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3.2.4</w:t>
            </w:r>
          </w:p>
        </w:tc>
        <w:tc>
          <w:tcPr>
            <w:tcW w:w="342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Открытие и оснащение кабинета иностранного языка в начальном звене</w:t>
            </w:r>
          </w:p>
        </w:tc>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Директор школы Насибуллин Х.А.</w:t>
            </w:r>
          </w:p>
        </w:tc>
        <w:tc>
          <w:tcPr>
            <w:tcW w:w="148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2012-2014</w:t>
            </w:r>
          </w:p>
        </w:tc>
        <w:tc>
          <w:tcPr>
            <w:tcW w:w="165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1485"/>
          <w:tblCellSpacing w:w="0" w:type="dxa"/>
          <w:jc w:val="center"/>
        </w:trPr>
        <w:tc>
          <w:tcPr>
            <w:tcW w:w="85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3.2.5</w:t>
            </w:r>
          </w:p>
        </w:tc>
        <w:tc>
          <w:tcPr>
            <w:tcW w:w="342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Подключение к сети Интернет кабинетов химии, социальных педагогов, ИЗО,</w:t>
            </w:r>
          </w:p>
        </w:tc>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Директор школы Насибуллин Х.А.</w:t>
            </w:r>
          </w:p>
        </w:tc>
        <w:tc>
          <w:tcPr>
            <w:tcW w:w="148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2012-2013</w:t>
            </w:r>
          </w:p>
        </w:tc>
        <w:tc>
          <w:tcPr>
            <w:tcW w:w="165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840"/>
          <w:tblCellSpacing w:w="0" w:type="dxa"/>
          <w:jc w:val="center"/>
        </w:trPr>
        <w:tc>
          <w:tcPr>
            <w:tcW w:w="85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3.2.6</w:t>
            </w:r>
          </w:p>
        </w:tc>
        <w:tc>
          <w:tcPr>
            <w:tcW w:w="342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Проведение внутренней радиосвязи.</w:t>
            </w:r>
          </w:p>
        </w:tc>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Директор школы Насибуллин Х.А.</w:t>
            </w:r>
          </w:p>
        </w:tc>
        <w:tc>
          <w:tcPr>
            <w:tcW w:w="148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65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1080"/>
          <w:tblCellSpacing w:w="0" w:type="dxa"/>
          <w:jc w:val="center"/>
        </w:trPr>
        <w:tc>
          <w:tcPr>
            <w:tcW w:w="85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3.2.7</w:t>
            </w:r>
          </w:p>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p>
        </w:tc>
        <w:tc>
          <w:tcPr>
            <w:tcW w:w="342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Обновление интерьера сцены в большом актовом зале</w:t>
            </w:r>
          </w:p>
        </w:tc>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Директор школы Насибуллин Х.А.</w:t>
            </w:r>
          </w:p>
        </w:tc>
        <w:tc>
          <w:tcPr>
            <w:tcW w:w="148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2012-2015</w:t>
            </w:r>
          </w:p>
        </w:tc>
        <w:tc>
          <w:tcPr>
            <w:tcW w:w="165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765"/>
          <w:tblCellSpacing w:w="0" w:type="dxa"/>
          <w:jc w:val="center"/>
        </w:trPr>
        <w:tc>
          <w:tcPr>
            <w:tcW w:w="85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3.2.8</w:t>
            </w: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p>
        </w:tc>
        <w:tc>
          <w:tcPr>
            <w:tcW w:w="342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Оборудование конференц-зала</w:t>
            </w:r>
          </w:p>
        </w:tc>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0"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Директор щколы</w:t>
            </w:r>
          </w:p>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Насибуллин Х.А.</w:t>
            </w:r>
          </w:p>
        </w:tc>
        <w:tc>
          <w:tcPr>
            <w:tcW w:w="148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2012-2015</w:t>
            </w:r>
          </w:p>
        </w:tc>
        <w:tc>
          <w:tcPr>
            <w:tcW w:w="165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бджета</w:t>
            </w:r>
          </w:p>
        </w:tc>
      </w:tr>
      <w:tr w:rsidR="00FB230A" w:rsidRPr="00FB230A" w:rsidTr="00FB230A">
        <w:trPr>
          <w:trHeight w:val="765"/>
          <w:tblCellSpacing w:w="0" w:type="dxa"/>
          <w:jc w:val="center"/>
        </w:trPr>
        <w:tc>
          <w:tcPr>
            <w:tcW w:w="85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3.2.9</w:t>
            </w:r>
          </w:p>
        </w:tc>
        <w:tc>
          <w:tcPr>
            <w:tcW w:w="342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Оборудование места учителя по ФГОС</w:t>
            </w:r>
          </w:p>
        </w:tc>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Директор школы Насибуллин Х.А.</w:t>
            </w:r>
          </w:p>
        </w:tc>
        <w:tc>
          <w:tcPr>
            <w:tcW w:w="148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2012-2015</w:t>
            </w:r>
          </w:p>
        </w:tc>
        <w:tc>
          <w:tcPr>
            <w:tcW w:w="165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1065"/>
          <w:tblCellSpacing w:w="0" w:type="dxa"/>
          <w:jc w:val="center"/>
        </w:trPr>
        <w:tc>
          <w:tcPr>
            <w:tcW w:w="85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3.2.10</w:t>
            </w:r>
          </w:p>
        </w:tc>
        <w:tc>
          <w:tcPr>
            <w:tcW w:w="342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Приобретение спортивного оборудования и инвентаря, тренажеров</w:t>
            </w:r>
          </w:p>
        </w:tc>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Директор школы Насибуллин Х.А</w:t>
            </w:r>
          </w:p>
        </w:tc>
        <w:tc>
          <w:tcPr>
            <w:tcW w:w="148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2011-2016</w:t>
            </w:r>
          </w:p>
        </w:tc>
        <w:tc>
          <w:tcPr>
            <w:tcW w:w="165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bl>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3.3. Расширение самостоятельности школы</w:t>
      </w:r>
    </w:p>
    <w:tbl>
      <w:tblPr>
        <w:tblW w:w="10035"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828"/>
        <w:gridCol w:w="3445"/>
        <w:gridCol w:w="2678"/>
        <w:gridCol w:w="1474"/>
        <w:gridCol w:w="1610"/>
      </w:tblGrid>
      <w:tr w:rsidR="00FB230A" w:rsidRPr="00FB230A" w:rsidTr="00FB230A">
        <w:trPr>
          <w:trHeight w:val="2475"/>
          <w:tblCellSpacing w:w="0" w:type="dxa"/>
          <w:jc w:val="center"/>
        </w:trPr>
        <w:tc>
          <w:tcPr>
            <w:tcW w:w="82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lastRenderedPageBreak/>
              <w:t>3.3.1</w:t>
            </w:r>
          </w:p>
        </w:tc>
        <w:tc>
          <w:tcPr>
            <w:tcW w:w="343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Обеспечение соблюдения принципа государственно- общественного управления в деятельности образовательного учреждения, в том числе при разработке и реализации основной образовательной программы общего образования</w:t>
            </w:r>
          </w:p>
        </w:tc>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Директор школы Насибуллин Х.А.</w:t>
            </w:r>
          </w:p>
        </w:tc>
        <w:tc>
          <w:tcPr>
            <w:tcW w:w="147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2011-2016</w:t>
            </w:r>
          </w:p>
        </w:tc>
        <w:tc>
          <w:tcPr>
            <w:tcW w:w="160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1965"/>
          <w:tblCellSpacing w:w="0" w:type="dxa"/>
          <w:jc w:val="center"/>
        </w:trPr>
        <w:tc>
          <w:tcPr>
            <w:tcW w:w="82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3.3.2</w:t>
            </w:r>
          </w:p>
        </w:tc>
        <w:tc>
          <w:tcPr>
            <w:tcW w:w="343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Организация информационной открытости школы потребителям через школьный сайт и ежегодные публичные отчеты.</w:t>
            </w:r>
          </w:p>
        </w:tc>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Директор школы Насибуллин Х.А. заместители директора по УВР, ВР Сергеева Е.А., Нуритдинова Э.Р., Бикбова Ф.К., Рябкова С.В., Шарипова А.В.</w:t>
            </w:r>
          </w:p>
        </w:tc>
        <w:tc>
          <w:tcPr>
            <w:tcW w:w="147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2011-2016</w:t>
            </w:r>
          </w:p>
        </w:tc>
        <w:tc>
          <w:tcPr>
            <w:tcW w:w="160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840"/>
          <w:tblCellSpacing w:w="0" w:type="dxa"/>
          <w:jc w:val="center"/>
        </w:trPr>
        <w:tc>
          <w:tcPr>
            <w:tcW w:w="82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3.3.3</w:t>
            </w:r>
          </w:p>
        </w:tc>
        <w:tc>
          <w:tcPr>
            <w:tcW w:w="343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Осуществление мероприятий по снижению неэффективных расходов в школе</w:t>
            </w:r>
          </w:p>
        </w:tc>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Директор школы Насибуллин Х.А.</w:t>
            </w:r>
          </w:p>
        </w:tc>
        <w:tc>
          <w:tcPr>
            <w:tcW w:w="147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60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1140"/>
          <w:tblCellSpacing w:w="0" w:type="dxa"/>
          <w:jc w:val="center"/>
        </w:trPr>
        <w:tc>
          <w:tcPr>
            <w:tcW w:w="82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3.3.4</w:t>
            </w:r>
          </w:p>
        </w:tc>
        <w:tc>
          <w:tcPr>
            <w:tcW w:w="343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Использование новой системы оплаты труда, ориентированной на результат.</w:t>
            </w:r>
          </w:p>
        </w:tc>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Директор школы Насибуллин Х.А.</w:t>
            </w:r>
          </w:p>
        </w:tc>
        <w:tc>
          <w:tcPr>
            <w:tcW w:w="147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60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1395"/>
          <w:tblCellSpacing w:w="0" w:type="dxa"/>
          <w:jc w:val="center"/>
        </w:trPr>
        <w:tc>
          <w:tcPr>
            <w:tcW w:w="82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3.3.5</w:t>
            </w:r>
          </w:p>
        </w:tc>
        <w:tc>
          <w:tcPr>
            <w:tcW w:w="343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Расширение юридической самостоятельности общеобразовательного учреждения</w:t>
            </w:r>
          </w:p>
        </w:tc>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Директор школы Насибуллин Х.А.</w:t>
            </w:r>
          </w:p>
        </w:tc>
        <w:tc>
          <w:tcPr>
            <w:tcW w:w="147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60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r w:rsidR="00FB230A" w:rsidRPr="00FB230A" w:rsidTr="00FB230A">
        <w:trPr>
          <w:trHeight w:val="615"/>
          <w:tblCellSpacing w:w="0" w:type="dxa"/>
          <w:jc w:val="center"/>
        </w:trPr>
        <w:tc>
          <w:tcPr>
            <w:tcW w:w="82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3.3.6</w:t>
            </w:r>
          </w:p>
        </w:tc>
        <w:tc>
          <w:tcPr>
            <w:tcW w:w="343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Проведение мероприятий по созданию автономного учреждения, путем изменения типа существующего бюджетного учреждения.</w:t>
            </w:r>
          </w:p>
        </w:tc>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Директор школы Насибуллин Х.А.</w:t>
            </w:r>
          </w:p>
        </w:tc>
        <w:tc>
          <w:tcPr>
            <w:tcW w:w="1470"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2012-2016</w:t>
            </w:r>
          </w:p>
        </w:tc>
        <w:tc>
          <w:tcPr>
            <w:tcW w:w="1605" w:type="dxa"/>
            <w:tcBorders>
              <w:top w:val="outset" w:sz="6" w:space="0" w:color="000000"/>
              <w:left w:val="outset" w:sz="6" w:space="0" w:color="000000"/>
              <w:bottom w:val="outset" w:sz="6" w:space="0" w:color="000000"/>
              <w:right w:val="outset" w:sz="6" w:space="0" w:color="000000"/>
            </w:tcBorders>
            <w:shd w:val="clear" w:color="auto" w:fill="FFFFFF"/>
            <w:hideMark/>
          </w:tcPr>
          <w:p w:rsidR="00FB230A" w:rsidRPr="00FB230A" w:rsidRDefault="00FB230A" w:rsidP="00FB230A">
            <w:pPr>
              <w:spacing w:before="100" w:beforeAutospacing="1" w:after="115" w:line="240" w:lineRule="auto"/>
              <w:rPr>
                <w:rFonts w:ascii="Times New Roman" w:eastAsia="Times New Roman" w:hAnsi="Times New Roman" w:cs="Times New Roman"/>
                <w:sz w:val="24"/>
                <w:szCs w:val="24"/>
                <w:lang w:eastAsia="ru-RU"/>
              </w:rPr>
            </w:pPr>
            <w:r w:rsidRPr="00FB230A">
              <w:rPr>
                <w:rFonts w:ascii="Times New Roman" w:eastAsia="Times New Roman" w:hAnsi="Times New Roman" w:cs="Times New Roman"/>
                <w:sz w:val="27"/>
                <w:szCs w:val="27"/>
                <w:lang w:eastAsia="ru-RU"/>
              </w:rPr>
              <w:t>Из средств бюджета</w:t>
            </w:r>
          </w:p>
        </w:tc>
      </w:tr>
    </w:tbl>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numPr>
          <w:ilvl w:val="3"/>
          <w:numId w:val="12"/>
        </w:num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План поэтапной реализации задач развития школы.</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i/>
          <w:iCs/>
          <w:color w:val="000000"/>
          <w:sz w:val="27"/>
          <w:szCs w:val="27"/>
          <w:lang w:eastAsia="ru-RU"/>
        </w:rPr>
        <w:t>2012—2013 учебный годы — подготовительный этап,</w:t>
      </w:r>
      <w:r w:rsidRPr="00FB230A">
        <w:rPr>
          <w:rFonts w:ascii="Times New Roman" w:eastAsia="Times New Roman" w:hAnsi="Times New Roman" w:cs="Times New Roman"/>
          <w:i/>
          <w:iCs/>
          <w:color w:val="000000"/>
          <w:sz w:val="27"/>
          <w:szCs w:val="27"/>
          <w:lang w:eastAsia="ru-RU"/>
        </w:rPr>
        <w:t>включающий диагностическую, прогностическую и организационную деятельность.</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lastRenderedPageBreak/>
        <w:drawing>
          <wp:inline distT="0" distB="0" distL="0" distR="0" wp14:anchorId="7F797705" wp14:editId="71D7F5C5">
            <wp:extent cx="118110" cy="118110"/>
            <wp:effectExtent l="0" t="0" r="0" b="0"/>
            <wp:docPr id="380" name="Рисунок 380"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Обобщение и анализ существующего опыта работы по выявлению и диагностике основанной дифференциации учащихся для обучения в классах с различными образовательными компонентами; по организации и проведению мероприятий конкурсного и олимпиадного характера;</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67384066" wp14:editId="740B6643">
            <wp:extent cx="118110" cy="118110"/>
            <wp:effectExtent l="0" t="0" r="0" b="0"/>
            <wp:docPr id="381" name="Рисунок 381"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совершенствование кадрового, научного, материально-технического обеспечения концепции, работа с документацией;</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i/>
          <w:iCs/>
          <w:color w:val="000000"/>
          <w:sz w:val="27"/>
          <w:szCs w:val="27"/>
          <w:lang w:eastAsia="ru-RU"/>
        </w:rPr>
        <w:t>2013 - 2015 годы — практический этап, </w:t>
      </w:r>
      <w:r w:rsidRPr="00FB230A">
        <w:rPr>
          <w:rFonts w:ascii="Times New Roman" w:eastAsia="Times New Roman" w:hAnsi="Times New Roman" w:cs="Times New Roman"/>
          <w:i/>
          <w:iCs/>
          <w:color w:val="000000"/>
          <w:sz w:val="27"/>
          <w:szCs w:val="27"/>
          <w:lang w:eastAsia="ru-RU"/>
        </w:rPr>
        <w:t>включающий реализацию, анализ, обобщение результатов повседневной работы.</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52D50B24" wp14:editId="52195418">
            <wp:extent cx="118110" cy="118110"/>
            <wp:effectExtent l="0" t="0" r="0" b="0"/>
            <wp:docPr id="382" name="Рисунок 382"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Совершенствование существующей системы адаптации вариативно мотивированных учащихся с дифференцированными способностями к стандартной среде массовой общеобразовательной школы (совершенствование деятельности школы по работе над общеобразовательным (базовым) компонентом.</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391C1906" wp14:editId="05F8C536">
            <wp:extent cx="118110" cy="118110"/>
            <wp:effectExtent l="0" t="0" r="0" b="0"/>
            <wp:docPr id="383" name="Рисунок 383"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Совершенствование системы психолого-педагогических мероприятий по выявлению и актуализации ресурсов личностного развития учащихся.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5F2A37DE" wp14:editId="71AE31E9">
            <wp:extent cx="118110" cy="118110"/>
            <wp:effectExtent l="0" t="0" r="0" b="0"/>
            <wp:docPr id="384" name="Рисунок 384"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Совершенствование системы школьных олимпиад, конкурсов, различных игр и проектов, интеллектуальных марафонов, а также принципов анализа результатов районных и городских мероприятий подобного типа.</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0345B161" wp14:editId="23B28525">
            <wp:extent cx="118110" cy="118110"/>
            <wp:effectExtent l="0" t="0" r="0" b="0"/>
            <wp:docPr id="385" name="Рисунок 385"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Совершенствование системы психологической работы, включающей диагностику, позволяющую выявлять психологические особенности ребенка, психологическое сопровождение учащихся в процессе обучения, психологическое консультирование детей, учителей и родителей по проблемам.</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3870A43B" wp14:editId="5459401A">
            <wp:extent cx="118110" cy="118110"/>
            <wp:effectExtent l="0" t="0" r="0" b="0"/>
            <wp:docPr id="386" name="Рисунок 386"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Совершенствование модели адаптивного образования, заключающееся: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 в совершенствовании интегративных учебных планов, направленных на корреляцию дисциплин математического, естественно-научного, гуманитарного, лингвистического направлений;</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 в создании и совершенствовании программ и методик преподавания единого курса социальной адаптации и творческого развития;</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 совершенствование программ по математике, физике, химии, биологии, географии, истории, обществознанию, включающих в качестве одного из основополагающих элементов принцип интеграции, а также создание методического обеспечения к этим программам;</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drawing>
          <wp:inline distT="0" distB="0" distL="0" distR="0" wp14:anchorId="5AE47643" wp14:editId="0999E181">
            <wp:extent cx="118110" cy="118110"/>
            <wp:effectExtent l="0" t="0" r="0" b="0"/>
            <wp:docPr id="387" name="Рисунок 387"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Подготовка печатных работ по программно-методическому обеспечению.</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noProof/>
          <w:color w:val="000000"/>
          <w:sz w:val="27"/>
          <w:szCs w:val="27"/>
          <w:lang w:eastAsia="ru-RU"/>
        </w:rPr>
        <w:lastRenderedPageBreak/>
        <w:drawing>
          <wp:inline distT="0" distB="0" distL="0" distR="0" wp14:anchorId="3934DF4A" wp14:editId="3C66EB55">
            <wp:extent cx="118110" cy="118110"/>
            <wp:effectExtent l="0" t="0" r="0" b="0"/>
            <wp:docPr id="388" name="Рисунок 388" descr="http://oo6.mail.yandex.net/static/750a81da45ad4bde8cfe7e4bd1ab2ed0/tmpFFwCBn_html_m185b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ttp://oo6.mail.yandex.net/static/750a81da45ad4bde8cfe7e4bd1ab2ed0/tmpFFwCBn_html_m185b4b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B230A">
        <w:rPr>
          <w:rFonts w:ascii="Times New Roman" w:eastAsia="Times New Roman" w:hAnsi="Times New Roman" w:cs="Times New Roman"/>
          <w:color w:val="000000"/>
          <w:sz w:val="27"/>
          <w:szCs w:val="27"/>
          <w:lang w:eastAsia="ru-RU"/>
        </w:rPr>
        <w:t>Организация рейтинга педагогических работников, способных к реализации концепции развития школы, с обязательным стимулированием их деятельности.</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i/>
          <w:iCs/>
          <w:color w:val="000000"/>
          <w:sz w:val="27"/>
          <w:szCs w:val="27"/>
          <w:lang w:eastAsia="ru-RU"/>
        </w:rPr>
        <w:t>2015-2016 учебный год — практико- прогностический этап, </w:t>
      </w:r>
      <w:r w:rsidRPr="00FB230A">
        <w:rPr>
          <w:rFonts w:ascii="Times New Roman" w:eastAsia="Times New Roman" w:hAnsi="Times New Roman" w:cs="Times New Roman"/>
          <w:color w:val="000000"/>
          <w:sz w:val="27"/>
          <w:szCs w:val="27"/>
          <w:lang w:eastAsia="ru-RU"/>
        </w:rPr>
        <w:t>включающий реализацию, анализ, обобщение результатов повседневной работы, прогнозирование и конструирование дальнейших путей развития школы.</w:t>
      </w:r>
    </w:p>
    <w:p w:rsidR="00FB230A" w:rsidRPr="00FB230A" w:rsidRDefault="00FB230A" w:rsidP="00FB230A">
      <w:pPr>
        <w:spacing w:before="100" w:beforeAutospacing="1" w:after="0" w:line="240" w:lineRule="auto"/>
        <w:ind w:left="720"/>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47</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Анализ результативности развития школы, определение новых задач, способных совершенствовать пути достижения концептуальных целей, проектирование изменения статуса школы, выведение ее на новый уровень развития — ассоциированной школы ЮНЕСКО.</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8. Ожидаемые результаты развития школы</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В результате реализации программы к 2016 году школа предполагает:</w:t>
      </w:r>
    </w:p>
    <w:p w:rsidR="00FB230A" w:rsidRPr="00FB230A" w:rsidRDefault="00FB230A" w:rsidP="00FB230A">
      <w:pPr>
        <w:numPr>
          <w:ilvl w:val="0"/>
          <w:numId w:val="13"/>
        </w:num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Эффективное функционирование поливариантных компонентов образовательной среды школы, а именно: базового, предпрофильного и профильного образования.</w:t>
      </w:r>
    </w:p>
    <w:p w:rsidR="00FB230A" w:rsidRPr="00FB230A" w:rsidRDefault="00FB230A" w:rsidP="00FB230A">
      <w:pPr>
        <w:numPr>
          <w:ilvl w:val="0"/>
          <w:numId w:val="13"/>
        </w:num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Освоение технологий развивающего обучения, ставшего основой создания модели образовательной среды, которая обеспечивает расширение социальных, культурных возможностей и жизненных шансов подрастающего человека. При этом цели и задачи образования должны быть направлены на воспитание новых ценностных установок и деятельностных способностей человека.</w:t>
      </w:r>
    </w:p>
    <w:p w:rsidR="00FB230A" w:rsidRPr="00FB230A" w:rsidRDefault="00FB230A" w:rsidP="00FB230A">
      <w:pPr>
        <w:numPr>
          <w:ilvl w:val="0"/>
          <w:numId w:val="13"/>
        </w:num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Создание максимально благоприятных условий для умственного, нравственного, эмоционального и физического развития личности, развития ее способностей, мышления и деятельности.</w:t>
      </w:r>
    </w:p>
    <w:p w:rsidR="00FB230A" w:rsidRPr="00FB230A" w:rsidRDefault="00FB230A" w:rsidP="00FB230A">
      <w:pPr>
        <w:numPr>
          <w:ilvl w:val="0"/>
          <w:numId w:val="13"/>
        </w:num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Формирование и развитие личности с развитым интеллектом и высоким уровнем культуры, подготовленной к жизни в гражданском обществе и усвоению профессиональных и образовательных программ.</w:t>
      </w:r>
    </w:p>
    <w:p w:rsidR="00FB230A" w:rsidRPr="00FB230A" w:rsidRDefault="00FB230A" w:rsidP="00FB230A">
      <w:pPr>
        <w:numPr>
          <w:ilvl w:val="0"/>
          <w:numId w:val="13"/>
        </w:num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Повышение теоретического уровня образования, передача детям не только эмпирических знаний и практических умений, но и высоких форм общественного сознания (научных понятий,образов, нравственных ценностей).</w:t>
      </w:r>
    </w:p>
    <w:p w:rsidR="00FB230A" w:rsidRPr="00FB230A" w:rsidRDefault="00FB230A" w:rsidP="00FB230A">
      <w:pPr>
        <w:numPr>
          <w:ilvl w:val="0"/>
          <w:numId w:val="13"/>
        </w:num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Формирование устойчивых мировоззренческих позиций на основе лучших образцов мировой социальной практики.</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i/>
          <w:iCs/>
          <w:color w:val="000000"/>
          <w:sz w:val="27"/>
          <w:szCs w:val="27"/>
          <w:lang w:eastAsia="ru-RU"/>
        </w:rPr>
        <w:lastRenderedPageBreak/>
        <w:t>Структурирование приоритетных проблем, которые направлены на реализацию программы развития школы.</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numPr>
          <w:ilvl w:val="0"/>
          <w:numId w:val="14"/>
        </w:num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Моделирование различных компонентов образовательной среды.</w:t>
      </w:r>
    </w:p>
    <w:p w:rsidR="00FB230A" w:rsidRPr="00FB230A" w:rsidRDefault="00FB230A" w:rsidP="00FB230A">
      <w:pPr>
        <w:numPr>
          <w:ilvl w:val="0"/>
          <w:numId w:val="14"/>
        </w:num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Совершенствование организации УВП в поливариантной образовательной среде.</w:t>
      </w:r>
    </w:p>
    <w:p w:rsidR="00FB230A" w:rsidRPr="00FB230A" w:rsidRDefault="00FB230A" w:rsidP="00FB230A">
      <w:pPr>
        <w:numPr>
          <w:ilvl w:val="0"/>
          <w:numId w:val="14"/>
        </w:num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Модернизация системы управления.</w:t>
      </w:r>
    </w:p>
    <w:p w:rsidR="00FB230A" w:rsidRPr="00FB230A" w:rsidRDefault="00FB230A" w:rsidP="00FB230A">
      <w:pPr>
        <w:numPr>
          <w:ilvl w:val="0"/>
          <w:numId w:val="14"/>
        </w:num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Модернизация методической службы.</w:t>
      </w:r>
    </w:p>
    <w:p w:rsidR="00FB230A" w:rsidRPr="00FB230A" w:rsidRDefault="00FB230A" w:rsidP="00FB230A">
      <w:pPr>
        <w:numPr>
          <w:ilvl w:val="0"/>
          <w:numId w:val="14"/>
        </w:num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Определение приоритетных путей сотрудничества педагогического коллектива с семьей и всеми институтами общества.</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t>47</w:t>
      </w:r>
    </w:p>
    <w:p w:rsidR="00FB230A" w:rsidRPr="00FB230A" w:rsidRDefault="00FB230A" w:rsidP="00FB230A">
      <w:pPr>
        <w:pageBreakBefore/>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color w:val="000000"/>
          <w:sz w:val="27"/>
          <w:szCs w:val="27"/>
          <w:lang w:eastAsia="ru-RU"/>
        </w:rPr>
        <w:lastRenderedPageBreak/>
        <w:br w:type="page"/>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36"/>
          <w:szCs w:val="36"/>
          <w:lang w:eastAsia="ru-RU"/>
        </w:rPr>
        <w:lastRenderedPageBreak/>
        <w:t>Содержание</w:t>
      </w: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1. </w:t>
      </w:r>
      <w:r w:rsidRPr="00FB230A">
        <w:rPr>
          <w:rFonts w:ascii="Times New Roman" w:eastAsia="Times New Roman" w:hAnsi="Times New Roman" w:cs="Times New Roman"/>
          <w:b/>
          <w:bCs/>
          <w:color w:val="000000"/>
          <w:sz w:val="27"/>
          <w:szCs w:val="27"/>
          <w:u w:val="single"/>
          <w:lang w:eastAsia="ru-RU"/>
        </w:rPr>
        <w:t>Нормативное обоснование программы развития,</w:t>
      </w:r>
      <w:r w:rsidRPr="00FB230A">
        <w:rPr>
          <w:rFonts w:ascii="Times New Roman" w:eastAsia="Times New Roman" w:hAnsi="Times New Roman" w:cs="Times New Roman"/>
          <w:b/>
          <w:bCs/>
          <w:color w:val="000000"/>
          <w:sz w:val="27"/>
          <w:szCs w:val="27"/>
          <w:lang w:eastAsia="ru-RU"/>
        </w:rPr>
        <w:t> стр. 2-4</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u w:val="single"/>
          <w:lang w:eastAsia="ru-RU"/>
        </w:rPr>
        <w:t>принципы ее реализации.</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numPr>
          <w:ilvl w:val="1"/>
          <w:numId w:val="15"/>
        </w:num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u w:val="single"/>
          <w:lang w:eastAsia="ru-RU"/>
        </w:rPr>
        <w:t>Анализ результативности образовательного процесса </w:t>
      </w:r>
      <w:r w:rsidRPr="00FB230A">
        <w:rPr>
          <w:rFonts w:ascii="Times New Roman" w:eastAsia="Times New Roman" w:hAnsi="Times New Roman" w:cs="Times New Roman"/>
          <w:b/>
          <w:bCs/>
          <w:color w:val="000000"/>
          <w:sz w:val="27"/>
          <w:szCs w:val="27"/>
          <w:lang w:eastAsia="ru-RU"/>
        </w:rPr>
        <w:t>стр. 4</w:t>
      </w:r>
    </w:p>
    <w:p w:rsidR="00FB230A" w:rsidRPr="00FB230A" w:rsidRDefault="00FB230A" w:rsidP="00FB230A">
      <w:pPr>
        <w:numPr>
          <w:ilvl w:val="1"/>
          <w:numId w:val="16"/>
        </w:num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Информационная справка о школе. стр. 4-5</w:t>
      </w:r>
    </w:p>
    <w:p w:rsidR="00FB230A" w:rsidRPr="00FB230A" w:rsidRDefault="00FB230A" w:rsidP="00FB230A">
      <w:pPr>
        <w:numPr>
          <w:ilvl w:val="1"/>
          <w:numId w:val="16"/>
        </w:num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Характеристика социума. стр. 5-6</w:t>
      </w:r>
    </w:p>
    <w:p w:rsidR="00FB230A" w:rsidRPr="00FB230A" w:rsidRDefault="00FB230A" w:rsidP="00FB230A">
      <w:pPr>
        <w:numPr>
          <w:ilvl w:val="1"/>
          <w:numId w:val="16"/>
        </w:num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Характеристика педагогических кадров . стр. 6-8</w:t>
      </w:r>
    </w:p>
    <w:p w:rsidR="00FB230A" w:rsidRPr="00FB230A" w:rsidRDefault="00FB230A" w:rsidP="00FB230A">
      <w:pPr>
        <w:numPr>
          <w:ilvl w:val="1"/>
          <w:numId w:val="16"/>
        </w:num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Образовательные программы и курсы. стр. 8-14</w:t>
      </w:r>
    </w:p>
    <w:p w:rsidR="00FB230A" w:rsidRPr="00FB230A" w:rsidRDefault="00FB230A" w:rsidP="00FB230A">
      <w:pPr>
        <w:numPr>
          <w:ilvl w:val="1"/>
          <w:numId w:val="16"/>
        </w:num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Воспитательная работа. стр.14-15</w:t>
      </w:r>
    </w:p>
    <w:p w:rsidR="00FB230A" w:rsidRPr="00FB230A" w:rsidRDefault="00FB230A" w:rsidP="00FB230A">
      <w:pPr>
        <w:numPr>
          <w:ilvl w:val="0"/>
          <w:numId w:val="17"/>
        </w:num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u w:val="single"/>
          <w:lang w:eastAsia="ru-RU"/>
        </w:rPr>
        <w:t>Концептуальное обоснование программы</w:t>
      </w:r>
      <w:r w:rsidRPr="00FB230A">
        <w:rPr>
          <w:rFonts w:ascii="Times New Roman" w:eastAsia="Times New Roman" w:hAnsi="Times New Roman" w:cs="Times New Roman"/>
          <w:b/>
          <w:bCs/>
          <w:color w:val="000000"/>
          <w:sz w:val="27"/>
          <w:szCs w:val="27"/>
          <w:lang w:eastAsia="ru-RU"/>
        </w:rPr>
        <w:t> стр. 15-17</w:t>
      </w:r>
    </w:p>
    <w:p w:rsidR="00FB230A" w:rsidRPr="00FB230A" w:rsidRDefault="00FB230A" w:rsidP="00FB230A">
      <w:pPr>
        <w:numPr>
          <w:ilvl w:val="0"/>
          <w:numId w:val="17"/>
        </w:num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u w:val="single"/>
          <w:lang w:eastAsia="ru-RU"/>
        </w:rPr>
        <w:t>Основные мероприятия, направленные на реализацию национальной образовательной инициативы</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u w:val="single"/>
          <w:lang w:eastAsia="ru-RU"/>
        </w:rPr>
        <w:t>«Наша новая школа».</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4.1 Совершенствование содержания и технологий</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образования. стр.17-20</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4.2 Реализация комплексных проектов стр.20-22</w:t>
      </w:r>
    </w:p>
    <w:p w:rsidR="00FB230A" w:rsidRPr="00FB230A" w:rsidRDefault="00FB230A" w:rsidP="00FB230A">
      <w:pPr>
        <w:spacing w:before="100" w:beforeAutospacing="1" w:after="0" w:line="240" w:lineRule="auto"/>
        <w:ind w:left="720"/>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4.3 Создание условий развития образования в школе стр. 22-24</w:t>
      </w:r>
    </w:p>
    <w:p w:rsidR="00FB230A" w:rsidRPr="00FB230A" w:rsidRDefault="00FB230A" w:rsidP="00FB230A">
      <w:pPr>
        <w:numPr>
          <w:ilvl w:val="0"/>
          <w:numId w:val="17"/>
        </w:num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u w:val="single"/>
          <w:lang w:eastAsia="ru-RU"/>
        </w:rPr>
        <w:t>Периодичность и способ оценки результатов</w:t>
      </w:r>
      <w:r w:rsidRPr="00FB230A">
        <w:rPr>
          <w:rFonts w:ascii="Times New Roman" w:eastAsia="Times New Roman" w:hAnsi="Times New Roman" w:cs="Times New Roman"/>
          <w:b/>
          <w:bCs/>
          <w:color w:val="000000"/>
          <w:sz w:val="27"/>
          <w:szCs w:val="27"/>
          <w:lang w:eastAsia="ru-RU"/>
        </w:rPr>
        <w:t> стр.24</w:t>
      </w:r>
    </w:p>
    <w:p w:rsidR="00FB230A" w:rsidRPr="00FB230A" w:rsidRDefault="00FB230A" w:rsidP="00FB230A">
      <w:pPr>
        <w:numPr>
          <w:ilvl w:val="0"/>
          <w:numId w:val="17"/>
        </w:num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u w:val="single"/>
          <w:lang w:eastAsia="ru-RU"/>
        </w:rPr>
        <w:t>Механизм реализации проекта</w:t>
      </w:r>
      <w:r w:rsidRPr="00FB230A">
        <w:rPr>
          <w:rFonts w:ascii="Times New Roman" w:eastAsia="Times New Roman" w:hAnsi="Times New Roman" w:cs="Times New Roman"/>
          <w:b/>
          <w:bCs/>
          <w:color w:val="000000"/>
          <w:sz w:val="27"/>
          <w:szCs w:val="27"/>
          <w:lang w:eastAsia="ru-RU"/>
        </w:rPr>
        <w:t> стр. 25-37</w:t>
      </w:r>
    </w:p>
    <w:p w:rsidR="00FB230A" w:rsidRPr="00FB230A" w:rsidRDefault="00FB230A" w:rsidP="00FB230A">
      <w:pPr>
        <w:numPr>
          <w:ilvl w:val="0"/>
          <w:numId w:val="17"/>
        </w:num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u w:val="single"/>
          <w:lang w:eastAsia="ru-RU"/>
        </w:rPr>
        <w:t>План поэтапной реализации задач развития школы</w:t>
      </w:r>
      <w:r w:rsidRPr="00FB230A">
        <w:rPr>
          <w:rFonts w:ascii="Times New Roman" w:eastAsia="Times New Roman" w:hAnsi="Times New Roman" w:cs="Times New Roman"/>
          <w:b/>
          <w:bCs/>
          <w:color w:val="000000"/>
          <w:sz w:val="27"/>
          <w:szCs w:val="27"/>
          <w:lang w:eastAsia="ru-RU"/>
        </w:rPr>
        <w:t> стр. 37-38</w:t>
      </w:r>
    </w:p>
    <w:p w:rsidR="00FB230A" w:rsidRPr="00FB230A" w:rsidRDefault="00FB230A" w:rsidP="00FB230A">
      <w:pPr>
        <w:numPr>
          <w:ilvl w:val="0"/>
          <w:numId w:val="17"/>
        </w:numPr>
        <w:spacing w:before="100" w:beforeAutospacing="1" w:after="0" w:line="240" w:lineRule="auto"/>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u w:val="single"/>
          <w:lang w:eastAsia="ru-RU"/>
        </w:rPr>
        <w:t>Ожидаемые результаты развития школы</w:t>
      </w:r>
      <w:r w:rsidRPr="00FB230A">
        <w:rPr>
          <w:rFonts w:ascii="Times New Roman" w:eastAsia="Times New Roman" w:hAnsi="Times New Roman" w:cs="Times New Roman"/>
          <w:b/>
          <w:bCs/>
          <w:color w:val="000000"/>
          <w:sz w:val="27"/>
          <w:szCs w:val="27"/>
          <w:lang w:eastAsia="ru-RU"/>
        </w:rPr>
        <w:t> стр. 38</w:t>
      </w: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p>
    <w:p w:rsidR="00FB230A" w:rsidRPr="00FB230A" w:rsidRDefault="00FB230A" w:rsidP="00FB230A">
      <w:pPr>
        <w:spacing w:before="100" w:beforeAutospacing="1" w:after="0" w:line="240" w:lineRule="auto"/>
        <w:jc w:val="center"/>
        <w:rPr>
          <w:rFonts w:ascii="Times New Roman" w:eastAsia="Times New Roman" w:hAnsi="Times New Roman" w:cs="Times New Roman"/>
          <w:color w:val="000000"/>
          <w:sz w:val="27"/>
          <w:szCs w:val="27"/>
          <w:lang w:eastAsia="ru-RU"/>
        </w:rPr>
      </w:pPr>
      <w:r w:rsidRPr="00FB230A">
        <w:rPr>
          <w:rFonts w:ascii="Times New Roman" w:eastAsia="Times New Roman" w:hAnsi="Times New Roman" w:cs="Times New Roman"/>
          <w:b/>
          <w:bCs/>
          <w:color w:val="000000"/>
          <w:sz w:val="27"/>
          <w:szCs w:val="27"/>
          <w:lang w:eastAsia="ru-RU"/>
        </w:rPr>
        <w:t>1</w:t>
      </w:r>
    </w:p>
    <w:p w:rsidR="00913627" w:rsidRDefault="00913627">
      <w:bookmarkStart w:id="7" w:name="_GoBack"/>
      <w:bookmarkEnd w:id="7"/>
    </w:p>
    <w:sectPr w:rsidR="009136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71A52"/>
    <w:multiLevelType w:val="multilevel"/>
    <w:tmpl w:val="09D0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8B7C56"/>
    <w:multiLevelType w:val="multilevel"/>
    <w:tmpl w:val="9C480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EB281D"/>
    <w:multiLevelType w:val="multilevel"/>
    <w:tmpl w:val="3F0C0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7"/>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F40AA6"/>
    <w:multiLevelType w:val="multilevel"/>
    <w:tmpl w:val="8A3497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5"/>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2A22A2"/>
    <w:multiLevelType w:val="multilevel"/>
    <w:tmpl w:val="A6A0D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8709EC"/>
    <w:multiLevelType w:val="multilevel"/>
    <w:tmpl w:val="8B362E7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084772"/>
    <w:multiLevelType w:val="multilevel"/>
    <w:tmpl w:val="2638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46272B"/>
    <w:multiLevelType w:val="multilevel"/>
    <w:tmpl w:val="A9C218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890A73"/>
    <w:multiLevelType w:val="multilevel"/>
    <w:tmpl w:val="1A7C8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684B61"/>
    <w:multiLevelType w:val="multilevel"/>
    <w:tmpl w:val="0EF8A2C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F9E527E"/>
    <w:multiLevelType w:val="multilevel"/>
    <w:tmpl w:val="E9E0C0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1E5E7B"/>
    <w:multiLevelType w:val="multilevel"/>
    <w:tmpl w:val="E2940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12B1A2F"/>
    <w:multiLevelType w:val="multilevel"/>
    <w:tmpl w:val="67325C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5C7589"/>
    <w:multiLevelType w:val="multilevel"/>
    <w:tmpl w:val="CDC473E4"/>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EE24C11"/>
    <w:multiLevelType w:val="multilevel"/>
    <w:tmpl w:val="EE5E4AE2"/>
    <w:lvl w:ilvl="0">
      <w:start w:val="4"/>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6505A63"/>
    <w:multiLevelType w:val="multilevel"/>
    <w:tmpl w:val="B492F6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BE3CC1"/>
    <w:multiLevelType w:val="multilevel"/>
    <w:tmpl w:val="F2FEC56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0"/>
  </w:num>
  <w:num w:numId="4">
    <w:abstractNumId w:val="10"/>
  </w:num>
  <w:num w:numId="5">
    <w:abstractNumId w:val="15"/>
  </w:num>
  <w:num w:numId="6">
    <w:abstractNumId w:val="9"/>
  </w:num>
  <w:num w:numId="7">
    <w:abstractNumId w:val="14"/>
  </w:num>
  <w:num w:numId="8">
    <w:abstractNumId w:val="3"/>
  </w:num>
  <w:num w:numId="9">
    <w:abstractNumId w:val="13"/>
  </w:num>
  <w:num w:numId="10">
    <w:abstractNumId w:val="6"/>
  </w:num>
  <w:num w:numId="11">
    <w:abstractNumId w:val="4"/>
  </w:num>
  <w:num w:numId="12">
    <w:abstractNumId w:val="2"/>
  </w:num>
  <w:num w:numId="13">
    <w:abstractNumId w:val="1"/>
  </w:num>
  <w:num w:numId="14">
    <w:abstractNumId w:val="11"/>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30A"/>
    <w:rsid w:val="000E1AE6"/>
    <w:rsid w:val="00166440"/>
    <w:rsid w:val="002870B7"/>
    <w:rsid w:val="00334340"/>
    <w:rsid w:val="00454C20"/>
    <w:rsid w:val="004B50E7"/>
    <w:rsid w:val="00913627"/>
    <w:rsid w:val="00982BA1"/>
    <w:rsid w:val="00B73A2F"/>
    <w:rsid w:val="00C73E07"/>
    <w:rsid w:val="00CB35D9"/>
    <w:rsid w:val="00EA5D73"/>
    <w:rsid w:val="00F764C9"/>
    <w:rsid w:val="00FB2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B230A"/>
  </w:style>
  <w:style w:type="paragraph" w:styleId="a3">
    <w:name w:val="Normal (Web)"/>
    <w:basedOn w:val="a"/>
    <w:uiPriority w:val="99"/>
    <w:unhideWhenUsed/>
    <w:rsid w:val="00FB23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B230A"/>
  </w:style>
  <w:style w:type="paragraph" w:styleId="a4">
    <w:name w:val="Balloon Text"/>
    <w:basedOn w:val="a"/>
    <w:link w:val="a5"/>
    <w:uiPriority w:val="99"/>
    <w:semiHidden/>
    <w:unhideWhenUsed/>
    <w:rsid w:val="00FB230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B23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B230A"/>
  </w:style>
  <w:style w:type="paragraph" w:styleId="a3">
    <w:name w:val="Normal (Web)"/>
    <w:basedOn w:val="a"/>
    <w:uiPriority w:val="99"/>
    <w:unhideWhenUsed/>
    <w:rsid w:val="00FB23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B230A"/>
  </w:style>
  <w:style w:type="paragraph" w:styleId="a4">
    <w:name w:val="Balloon Text"/>
    <w:basedOn w:val="a"/>
    <w:link w:val="a5"/>
    <w:uiPriority w:val="99"/>
    <w:semiHidden/>
    <w:unhideWhenUsed/>
    <w:rsid w:val="00FB230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B23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43857">
      <w:bodyDiv w:val="1"/>
      <w:marLeft w:val="0"/>
      <w:marRight w:val="0"/>
      <w:marTop w:val="0"/>
      <w:marBottom w:val="0"/>
      <w:divBdr>
        <w:top w:val="none" w:sz="0" w:space="0" w:color="auto"/>
        <w:left w:val="none" w:sz="0" w:space="0" w:color="auto"/>
        <w:bottom w:val="none" w:sz="0" w:space="0" w:color="auto"/>
        <w:right w:val="none" w:sz="0" w:space="0" w:color="auto"/>
      </w:divBdr>
    </w:div>
    <w:div w:id="8461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10399</Words>
  <Characters>59278</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2012-04-06T11:16:00Z</dcterms:created>
  <dcterms:modified xsi:type="dcterms:W3CDTF">2012-04-06T11:16:00Z</dcterms:modified>
</cp:coreProperties>
</file>